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F337" w14:textId="53B09E6B" w:rsidR="00304A65" w:rsidRDefault="0023497D" w:rsidP="001341A4">
      <w:pPr>
        <w:ind w:rightChars="-35" w:right="-84"/>
        <w:rPr>
          <w:rFonts w:ascii="仿宋" w:eastAsia="仿宋" w:hAnsi="仿宋" w:cs="仿宋"/>
          <w:b/>
          <w:sz w:val="28"/>
          <w:szCs w:val="28"/>
        </w:rPr>
      </w:pPr>
      <w:r>
        <w:rPr>
          <w:rFonts w:ascii="仿宋" w:eastAsia="仿宋" w:hAnsi="仿宋" w:cs="仿宋"/>
          <w:sz w:val="28"/>
          <w:szCs w:val="28"/>
        </w:rPr>
        <w:pict w14:anchorId="7522CB36">
          <v:line id="Line 4" o:spid="_x0000_s1040" style="position:absolute;z-index:251662336;mso-width-relative:page;mso-height-relative:page" from="5.5pt,1.9pt" to="49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X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"/>
        </w:pict>
      </w:r>
      <w:r>
        <w:rPr>
          <w:rFonts w:ascii="仿宋" w:eastAsia="仿宋" w:hAnsi="仿宋" w:cs="仿宋"/>
          <w:b/>
          <w:bCs/>
          <w:sz w:val="28"/>
          <w:szCs w:val="28"/>
        </w:rPr>
        <w:pict w14:anchorId="52DAD339">
          <v:line id="Line 5" o:spid="_x0000_s1044" style="position:absolute;z-index:251664384;mso-width-relative:page;mso-height-relative:page" from="-3.5pt,.2pt" to="4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y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no/HkKQ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"/>
        </w:pict>
      </w:r>
    </w:p>
    <w:p w14:paraId="2F6D3F80" w14:textId="77777777" w:rsidR="00304A65" w:rsidRDefault="00CA065F">
      <w:pPr>
        <w:spacing w:line="480" w:lineRule="auto"/>
        <w:jc w:val="center"/>
        <w:rPr>
          <w:rFonts w:ascii="仿宋" w:eastAsia="仿宋" w:hAnsi="仿宋" w:cs="仿宋"/>
          <w:b/>
          <w:sz w:val="28"/>
          <w:szCs w:val="28"/>
        </w:rPr>
      </w:pPr>
      <w:r>
        <w:rPr>
          <w:rFonts w:ascii="仿宋" w:eastAsia="仿宋" w:hAnsi="仿宋" w:cs="仿宋" w:hint="eastAsia"/>
          <w:b/>
          <w:sz w:val="28"/>
          <w:szCs w:val="28"/>
        </w:rPr>
        <w:t>前     言</w:t>
      </w:r>
    </w:p>
    <w:p w14:paraId="0D29E606" w14:textId="6EF0F1CD" w:rsidR="00304A65" w:rsidRDefault="00CA065F">
      <w:pPr>
        <w:spacing w:line="360" w:lineRule="auto"/>
        <w:ind w:firstLineChars="200" w:firstLine="560"/>
        <w:outlineLvl w:val="0"/>
        <w:rPr>
          <w:rFonts w:ascii="仿宋" w:eastAsia="仿宋" w:hAnsi="仿宋" w:cs="仿宋"/>
          <w:kern w:val="0"/>
          <w:sz w:val="28"/>
          <w:szCs w:val="28"/>
        </w:rPr>
      </w:pPr>
      <w:r>
        <w:rPr>
          <w:rFonts w:ascii="仿宋" w:eastAsia="仿宋" w:hAnsi="仿宋" w:cs="仿宋" w:hint="eastAsia"/>
          <w:kern w:val="0"/>
          <w:sz w:val="28"/>
          <w:szCs w:val="28"/>
        </w:rPr>
        <w:t>本程序结合</w:t>
      </w:r>
      <w:r>
        <w:rPr>
          <w:rFonts w:ascii="仿宋" w:eastAsia="仿宋" w:hAnsi="仿宋" w:cs="仿宋" w:hint="eastAsia"/>
          <w:sz w:val="28"/>
          <w:szCs w:val="28"/>
        </w:rPr>
        <w:t>实际情况，根据《生产经营单位生产安全事故应急预案编制导则》(GB/T 29639-2013)等标准制定。</w:t>
      </w:r>
    </w:p>
    <w:p w14:paraId="1B6A2376" w14:textId="77777777" w:rsidR="00304A65" w:rsidRDefault="00CA065F">
      <w:pPr>
        <w:pStyle w:val="af3"/>
        <w:spacing w:line="480" w:lineRule="auto"/>
        <w:ind w:firstLine="420"/>
        <w:rPr>
          <w:rFonts w:ascii="仿宋" w:eastAsia="仿宋" w:hAnsi="仿宋" w:cs="仿宋"/>
          <w:sz w:val="28"/>
          <w:szCs w:val="28"/>
        </w:rPr>
      </w:pPr>
      <w:r>
        <w:rPr>
          <w:rFonts w:ascii="仿宋" w:eastAsia="仿宋" w:hAnsi="仿宋" w:cs="仿宋" w:hint="eastAsia"/>
          <w:sz w:val="28"/>
          <w:szCs w:val="28"/>
        </w:rPr>
        <w:t>本标准由安全环保部提出并起草,为本标准的归口部门。</w:t>
      </w:r>
    </w:p>
    <w:p w14:paraId="6D42943B" w14:textId="77777777" w:rsidR="00304A65" w:rsidRDefault="00304A65">
      <w:pPr>
        <w:rPr>
          <w:rFonts w:ascii="仿宋" w:eastAsia="仿宋" w:hAnsi="仿宋" w:cs="仿宋"/>
          <w:sz w:val="28"/>
          <w:szCs w:val="28"/>
        </w:rPr>
      </w:pPr>
    </w:p>
    <w:p w14:paraId="2E3D96FE" w14:textId="77777777" w:rsidR="00304A65" w:rsidRDefault="00304A65">
      <w:pPr>
        <w:rPr>
          <w:rFonts w:ascii="仿宋" w:eastAsia="仿宋" w:hAnsi="仿宋" w:cs="仿宋"/>
          <w:sz w:val="28"/>
          <w:szCs w:val="28"/>
        </w:rPr>
      </w:pPr>
    </w:p>
    <w:p w14:paraId="0BD655FC" w14:textId="77777777" w:rsidR="00304A65" w:rsidRDefault="00304A65">
      <w:pPr>
        <w:rPr>
          <w:rFonts w:ascii="仿宋" w:eastAsia="仿宋" w:hAnsi="仿宋" w:cs="仿宋"/>
          <w:sz w:val="28"/>
          <w:szCs w:val="28"/>
        </w:rPr>
      </w:pPr>
    </w:p>
    <w:p w14:paraId="38AD5181" w14:textId="77777777" w:rsidR="00304A65" w:rsidRDefault="00304A65">
      <w:pPr>
        <w:rPr>
          <w:rFonts w:ascii="仿宋" w:eastAsia="仿宋" w:hAnsi="仿宋" w:cs="仿宋"/>
          <w:sz w:val="28"/>
          <w:szCs w:val="28"/>
        </w:rPr>
      </w:pPr>
    </w:p>
    <w:p w14:paraId="6C1C9B1A" w14:textId="77777777" w:rsidR="00304A65" w:rsidRDefault="00304A65">
      <w:pPr>
        <w:rPr>
          <w:rFonts w:ascii="仿宋" w:eastAsia="仿宋" w:hAnsi="仿宋" w:cs="仿宋"/>
          <w:sz w:val="28"/>
          <w:szCs w:val="28"/>
        </w:rPr>
        <w:sectPr w:rsidR="00304A65">
          <w:headerReference w:type="default" r:id="rId9"/>
          <w:footerReference w:type="default" r:id="rId10"/>
          <w:pgSz w:w="11906" w:h="16838"/>
          <w:pgMar w:top="1440" w:right="1080" w:bottom="1440" w:left="1080" w:header="851" w:footer="992" w:gutter="0"/>
          <w:cols w:space="425"/>
          <w:docGrid w:type="lines" w:linePitch="326"/>
        </w:sectPr>
      </w:pPr>
    </w:p>
    <w:p w14:paraId="20771B19" w14:textId="77777777" w:rsidR="00304A65" w:rsidRDefault="00CA065F">
      <w:pPr>
        <w:numPr>
          <w:ilvl w:val="0"/>
          <w:numId w:val="1"/>
        </w:numPr>
        <w:adjustRightInd/>
        <w:spacing w:line="400" w:lineRule="exact"/>
        <w:ind w:hanging="504"/>
        <w:jc w:val="both"/>
        <w:textAlignment w:val="auto"/>
        <w:rPr>
          <w:rFonts w:ascii="仿宋" w:eastAsia="仿宋" w:hAnsi="仿宋" w:cs="仿宋"/>
          <w:b/>
          <w:bCs/>
          <w:sz w:val="28"/>
          <w:szCs w:val="28"/>
        </w:rPr>
      </w:pPr>
      <w:r>
        <w:rPr>
          <w:rFonts w:ascii="仿宋" w:eastAsia="仿宋" w:hAnsi="仿宋" w:cs="仿宋" w:hint="eastAsia"/>
          <w:b/>
          <w:bCs/>
          <w:sz w:val="28"/>
          <w:szCs w:val="28"/>
        </w:rPr>
        <w:lastRenderedPageBreak/>
        <w:t>事故风险分析</w:t>
      </w:r>
    </w:p>
    <w:p w14:paraId="1457623B" w14:textId="77777777" w:rsidR="00304A65" w:rsidRDefault="00CA065F">
      <w:pPr>
        <w:ind w:firstLineChars="200" w:firstLine="560"/>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由于高温天气、生熟交叉污染、食品未彻底加工、从业人员带菌污染食品、原料本身有毒有害或受到</w:t>
      </w:r>
    </w:p>
    <w:p w14:paraId="7760243B" w14:textId="77777777" w:rsidR="00304A65" w:rsidRDefault="00CA065F">
      <w:pPr>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化学性有毒有害物质污染等原因会导致员工食物中毒，食物中毒是指患者所进食物被细菌或细菌毒素污染，或食物含有毒素而引起的急性</w:t>
      </w:r>
      <w:hyperlink r:id="rId11" w:tgtFrame="_blank" w:history="1">
        <w:r>
          <w:rPr>
            <w:rFonts w:ascii="仿宋" w:eastAsia="仿宋" w:hAnsi="仿宋" w:cs="仿宋" w:hint="eastAsia"/>
            <w:color w:val="000000" w:themeColor="text1"/>
            <w:sz w:val="28"/>
            <w:szCs w:val="28"/>
          </w:rPr>
          <w:t>中毒</w:t>
        </w:r>
      </w:hyperlink>
      <w:r>
        <w:rPr>
          <w:rFonts w:ascii="仿宋" w:eastAsia="仿宋" w:hAnsi="仿宋" w:cs="仿宋" w:hint="eastAsia"/>
          <w:color w:val="000000" w:themeColor="text1"/>
          <w:sz w:val="28"/>
          <w:szCs w:val="28"/>
        </w:rPr>
        <w:t>性疾病。临床上表现为以上吐、下泻、腹痛为主的急性胃肠炎症状，严重者可因脱水、休克、循环衰竭而危及生命。</w:t>
      </w:r>
    </w:p>
    <w:p w14:paraId="3E5AF17B" w14:textId="77777777" w:rsidR="00304A65" w:rsidRDefault="00CA065F">
      <w:pPr>
        <w:contextualSpacing/>
        <w:rPr>
          <w:rFonts w:ascii="仿宋" w:eastAsia="仿宋" w:hAnsi="仿宋" w:cs="仿宋"/>
          <w:b/>
          <w:bCs/>
          <w:sz w:val="28"/>
          <w:szCs w:val="28"/>
        </w:rPr>
      </w:pPr>
      <w:r>
        <w:rPr>
          <w:rFonts w:ascii="仿宋" w:eastAsia="仿宋" w:hAnsi="仿宋" w:cs="仿宋" w:hint="eastAsia"/>
          <w:b/>
          <w:bCs/>
          <w:sz w:val="28"/>
          <w:szCs w:val="28"/>
        </w:rPr>
        <w:t>2.  应急指挥机构及职责</w:t>
      </w:r>
    </w:p>
    <w:p w14:paraId="41EED3E0" w14:textId="77777777" w:rsidR="00304A65" w:rsidRDefault="00CA065F">
      <w:pPr>
        <w:rPr>
          <w:rFonts w:ascii="仿宋" w:eastAsia="仿宋" w:hAnsi="仿宋" w:cs="仿宋"/>
          <w:b/>
          <w:sz w:val="28"/>
          <w:szCs w:val="28"/>
        </w:rPr>
      </w:pPr>
      <w:r>
        <w:rPr>
          <w:rFonts w:ascii="仿宋" w:eastAsia="仿宋" w:hAnsi="仿宋" w:cs="仿宋" w:hint="eastAsia"/>
          <w:b/>
          <w:sz w:val="28"/>
          <w:szCs w:val="28"/>
        </w:rPr>
        <w:t>2.1应急组织体系</w:t>
      </w:r>
    </w:p>
    <w:p w14:paraId="02430A33" w14:textId="77777777" w:rsidR="00304A65" w:rsidRDefault="00CA065F">
      <w:pPr>
        <w:ind w:firstLineChars="200" w:firstLine="560"/>
        <w:rPr>
          <w:rFonts w:ascii="仿宋" w:eastAsia="仿宋" w:hAnsi="仿宋" w:cs="仿宋"/>
          <w:b/>
          <w:sz w:val="28"/>
          <w:szCs w:val="28"/>
        </w:rPr>
      </w:pPr>
      <w:r>
        <w:rPr>
          <w:rFonts w:ascii="仿宋" w:eastAsia="仿宋" w:hAnsi="仿宋" w:cs="仿宋" w:hint="eastAsia"/>
          <w:sz w:val="28"/>
          <w:szCs w:val="28"/>
        </w:rPr>
        <w:t>公司的应急组织体系如下图，应急组织体系相关人员名单、职务及联系电话见《应急组织机构人员联系方式》（附录A）。</w:t>
      </w:r>
      <w:r>
        <w:rPr>
          <w:rFonts w:ascii="仿宋" w:eastAsia="仿宋" w:hAnsi="仿宋" w:cs="仿宋" w:hint="eastAsia"/>
          <w:sz w:val="28"/>
          <w:szCs w:val="28"/>
        </w:rPr>
        <w:object w:dxaOrig="10350" w:dyaOrig="3885" w14:anchorId="2FE60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94.25pt" o:ole="">
            <v:imagedata r:id="rId12" o:title=""/>
          </v:shape>
          <o:OLEObject Type="Embed" ProgID="Visio.Drawing.11" ShapeID="_x0000_i1025" DrawAspect="Content" ObjectID="_1635579187" r:id="rId13"/>
        </w:object>
      </w:r>
      <w:r>
        <w:rPr>
          <w:rFonts w:ascii="仿宋" w:eastAsia="仿宋" w:hAnsi="仿宋" w:cs="仿宋" w:hint="eastAsia"/>
          <w:b/>
          <w:sz w:val="28"/>
          <w:szCs w:val="28"/>
        </w:rPr>
        <w:t>2.2指挥机构及职责</w:t>
      </w:r>
    </w:p>
    <w:p w14:paraId="60EB077D" w14:textId="77777777" w:rsidR="00304A65" w:rsidRDefault="00CA065F">
      <w:pPr>
        <w:rPr>
          <w:rFonts w:ascii="仿宋" w:eastAsia="仿宋" w:hAnsi="仿宋" w:cs="仿宋"/>
          <w:sz w:val="28"/>
          <w:szCs w:val="28"/>
        </w:rPr>
      </w:pPr>
      <w:r>
        <w:rPr>
          <w:rFonts w:ascii="仿宋" w:eastAsia="仿宋" w:hAnsi="仿宋" w:cs="仿宋" w:hint="eastAsia"/>
          <w:sz w:val="28"/>
          <w:szCs w:val="28"/>
        </w:rPr>
        <w:t>2.2.1应急领导小组</w:t>
      </w:r>
    </w:p>
    <w:p w14:paraId="338B32C3" w14:textId="77777777" w:rsidR="00304A65" w:rsidRDefault="00CA065F">
      <w:pPr>
        <w:rPr>
          <w:rFonts w:ascii="仿宋" w:eastAsia="仿宋" w:hAnsi="仿宋" w:cs="仿宋"/>
          <w:sz w:val="28"/>
          <w:szCs w:val="28"/>
        </w:rPr>
      </w:pPr>
      <w:r>
        <w:rPr>
          <w:rFonts w:ascii="仿宋" w:eastAsia="仿宋" w:hAnsi="仿宋" w:cs="仿宋" w:hint="eastAsia"/>
          <w:sz w:val="28"/>
          <w:szCs w:val="28"/>
        </w:rPr>
        <w:t xml:space="preserve">总指挥（法人代表）： </w:t>
      </w:r>
    </w:p>
    <w:p w14:paraId="7E271FFA" w14:textId="77777777" w:rsidR="00304A65" w:rsidRDefault="00CA065F">
      <w:pPr>
        <w:rPr>
          <w:rFonts w:ascii="仿宋" w:eastAsia="仿宋" w:hAnsi="仿宋" w:cs="仿宋"/>
          <w:sz w:val="28"/>
          <w:szCs w:val="28"/>
        </w:rPr>
      </w:pPr>
      <w:r>
        <w:rPr>
          <w:rFonts w:ascii="仿宋" w:eastAsia="仿宋" w:hAnsi="仿宋" w:cs="仿宋" w:hint="eastAsia"/>
          <w:sz w:val="28"/>
          <w:szCs w:val="28"/>
        </w:rPr>
        <w:t xml:space="preserve">副总指挥： </w:t>
      </w:r>
    </w:p>
    <w:p w14:paraId="3E02C26A" w14:textId="77777777" w:rsidR="00304A65" w:rsidRDefault="00CA065F">
      <w:pPr>
        <w:rPr>
          <w:rFonts w:ascii="仿宋" w:eastAsia="仿宋" w:hAnsi="仿宋" w:cs="仿宋"/>
          <w:sz w:val="28"/>
          <w:szCs w:val="28"/>
        </w:rPr>
      </w:pPr>
      <w:r>
        <w:rPr>
          <w:rFonts w:ascii="仿宋" w:eastAsia="仿宋" w:hAnsi="仿宋" w:cs="仿宋" w:hint="eastAsia"/>
          <w:sz w:val="28"/>
          <w:szCs w:val="28"/>
        </w:rPr>
        <w:t xml:space="preserve">组员： </w:t>
      </w:r>
    </w:p>
    <w:p w14:paraId="0AE93B72" w14:textId="77777777" w:rsidR="00304A65" w:rsidRDefault="00CA065F">
      <w:pPr>
        <w:rPr>
          <w:rFonts w:ascii="仿宋" w:eastAsia="仿宋" w:hAnsi="仿宋" w:cs="仿宋"/>
          <w:sz w:val="28"/>
          <w:szCs w:val="28"/>
        </w:rPr>
      </w:pPr>
      <w:r>
        <w:rPr>
          <w:rFonts w:ascii="仿宋" w:eastAsia="仿宋" w:hAnsi="仿宋" w:cs="仿宋" w:hint="eastAsia"/>
          <w:sz w:val="28"/>
          <w:szCs w:val="28"/>
        </w:rPr>
        <w:lastRenderedPageBreak/>
        <w:t>应急领导小组下设日常工作办公室为后勤部</w:t>
      </w:r>
    </w:p>
    <w:p w14:paraId="309A3D36" w14:textId="77777777" w:rsidR="00304A65" w:rsidRDefault="00CA065F">
      <w:pPr>
        <w:rPr>
          <w:rFonts w:ascii="仿宋" w:eastAsia="仿宋" w:hAnsi="仿宋" w:cs="仿宋"/>
          <w:sz w:val="28"/>
          <w:szCs w:val="28"/>
        </w:rPr>
      </w:pPr>
      <w:r>
        <w:rPr>
          <w:rFonts w:ascii="仿宋" w:eastAsia="仿宋" w:hAnsi="仿宋" w:cs="仿宋" w:hint="eastAsia"/>
          <w:sz w:val="28"/>
          <w:szCs w:val="28"/>
        </w:rPr>
        <w:t>总指挥/副总指挥职责：</w:t>
      </w:r>
    </w:p>
    <w:p w14:paraId="282B0E52" w14:textId="77777777" w:rsidR="00304A65" w:rsidRDefault="00CA065F">
      <w:pPr>
        <w:rPr>
          <w:rFonts w:ascii="仿宋" w:eastAsia="仿宋" w:hAnsi="仿宋" w:cs="仿宋"/>
          <w:sz w:val="28"/>
          <w:szCs w:val="28"/>
        </w:rPr>
      </w:pPr>
      <w:r>
        <w:rPr>
          <w:rFonts w:ascii="仿宋" w:eastAsia="仿宋" w:hAnsi="仿宋" w:cs="仿宋" w:hint="eastAsia"/>
          <w:sz w:val="28"/>
          <w:szCs w:val="28"/>
        </w:rPr>
        <w:t>（1）负责组织编制和批准公司食物中毒应急预案；</w:t>
      </w:r>
    </w:p>
    <w:p w14:paraId="16D12121" w14:textId="77777777" w:rsidR="00304A65" w:rsidRDefault="00CA065F">
      <w:pPr>
        <w:rPr>
          <w:rFonts w:ascii="仿宋" w:eastAsia="仿宋" w:hAnsi="仿宋" w:cs="仿宋"/>
          <w:sz w:val="28"/>
          <w:szCs w:val="28"/>
        </w:rPr>
      </w:pPr>
      <w:r>
        <w:rPr>
          <w:rFonts w:ascii="仿宋" w:eastAsia="仿宋" w:hAnsi="仿宋" w:cs="仿宋" w:hint="eastAsia"/>
          <w:sz w:val="28"/>
          <w:szCs w:val="28"/>
        </w:rPr>
        <w:t>（2）宣布公司应急预案的启动和终止，负责公司应急救援的指挥工作；</w:t>
      </w:r>
    </w:p>
    <w:p w14:paraId="6FF0B172" w14:textId="77777777" w:rsidR="00304A65" w:rsidRDefault="00CA065F">
      <w:pPr>
        <w:rPr>
          <w:rFonts w:ascii="仿宋" w:eastAsia="仿宋" w:hAnsi="仿宋" w:cs="仿宋"/>
          <w:sz w:val="28"/>
          <w:szCs w:val="28"/>
        </w:rPr>
      </w:pPr>
      <w:r>
        <w:rPr>
          <w:rFonts w:ascii="仿宋" w:eastAsia="仿宋" w:hAnsi="仿宋" w:cs="仿宋" w:hint="eastAsia"/>
          <w:sz w:val="28"/>
          <w:szCs w:val="28"/>
        </w:rPr>
        <w:t>（3）负责协调各部门食物中毒事故应急处置行动，调动各方面的力量，提供信息和一切必要的支持；</w:t>
      </w:r>
    </w:p>
    <w:p w14:paraId="7FD46709" w14:textId="77777777" w:rsidR="00304A65" w:rsidRDefault="00CA065F">
      <w:pPr>
        <w:rPr>
          <w:rFonts w:ascii="仿宋" w:eastAsia="仿宋" w:hAnsi="仿宋" w:cs="仿宋"/>
          <w:sz w:val="28"/>
          <w:szCs w:val="28"/>
        </w:rPr>
      </w:pPr>
      <w:r>
        <w:rPr>
          <w:rFonts w:ascii="仿宋" w:eastAsia="仿宋" w:hAnsi="仿宋" w:cs="仿宋" w:hint="eastAsia"/>
          <w:sz w:val="28"/>
          <w:szCs w:val="28"/>
        </w:rPr>
        <w:t>（4）负责组织对上级部门报告，对外界发布信息；</w:t>
      </w:r>
    </w:p>
    <w:p w14:paraId="1281B198" w14:textId="77777777" w:rsidR="00304A65" w:rsidRDefault="00CA065F">
      <w:pPr>
        <w:rPr>
          <w:rFonts w:ascii="仿宋" w:eastAsia="仿宋" w:hAnsi="仿宋" w:cs="仿宋"/>
          <w:sz w:val="28"/>
          <w:szCs w:val="28"/>
        </w:rPr>
      </w:pPr>
      <w:r>
        <w:rPr>
          <w:rFonts w:ascii="仿宋" w:eastAsia="仿宋" w:hAnsi="仿宋" w:cs="仿宋" w:hint="eastAsia"/>
          <w:sz w:val="28"/>
          <w:szCs w:val="28"/>
        </w:rPr>
        <w:t>（5）组织公司应急预案的演练；</w:t>
      </w:r>
    </w:p>
    <w:p w14:paraId="1486C84C" w14:textId="77777777" w:rsidR="00304A65" w:rsidRDefault="00CA065F">
      <w:pPr>
        <w:rPr>
          <w:rFonts w:ascii="仿宋" w:eastAsia="仿宋" w:hAnsi="仿宋" w:cs="仿宋"/>
          <w:sz w:val="28"/>
          <w:szCs w:val="28"/>
        </w:rPr>
      </w:pPr>
      <w:r>
        <w:rPr>
          <w:rFonts w:ascii="仿宋" w:eastAsia="仿宋" w:hAnsi="仿宋" w:cs="仿宋" w:hint="eastAsia"/>
          <w:sz w:val="28"/>
          <w:szCs w:val="28"/>
        </w:rPr>
        <w:t>（6）监督、审查应急管理工作。</w:t>
      </w:r>
    </w:p>
    <w:p w14:paraId="11BEC84E" w14:textId="77777777" w:rsidR="00304A65" w:rsidRDefault="00CA065F">
      <w:pPr>
        <w:rPr>
          <w:rFonts w:ascii="仿宋" w:eastAsia="仿宋" w:hAnsi="仿宋" w:cs="仿宋"/>
          <w:sz w:val="28"/>
          <w:szCs w:val="28"/>
        </w:rPr>
      </w:pPr>
      <w:r>
        <w:rPr>
          <w:rFonts w:ascii="仿宋" w:eastAsia="仿宋" w:hAnsi="仿宋" w:cs="仿宋" w:hint="eastAsia"/>
          <w:sz w:val="28"/>
          <w:szCs w:val="28"/>
        </w:rPr>
        <w:t>应急领导小组成员职责：</w:t>
      </w:r>
    </w:p>
    <w:p w14:paraId="5F1710C1" w14:textId="77777777" w:rsidR="00304A65" w:rsidRDefault="00CA065F">
      <w:pPr>
        <w:rPr>
          <w:rFonts w:ascii="仿宋" w:eastAsia="仿宋" w:hAnsi="仿宋" w:cs="仿宋"/>
          <w:sz w:val="28"/>
          <w:szCs w:val="28"/>
        </w:rPr>
      </w:pPr>
      <w:r>
        <w:rPr>
          <w:rFonts w:ascii="仿宋" w:eastAsia="仿宋" w:hAnsi="仿宋" w:cs="仿宋" w:hint="eastAsia"/>
          <w:sz w:val="28"/>
          <w:szCs w:val="28"/>
        </w:rPr>
        <w:t>（1）按照总指挥指令，协助配合总指挥开展应急救援工作；</w:t>
      </w:r>
    </w:p>
    <w:p w14:paraId="12EAB3B4" w14:textId="77777777" w:rsidR="00304A65" w:rsidRDefault="00CA065F">
      <w:pPr>
        <w:rPr>
          <w:rFonts w:ascii="仿宋" w:eastAsia="仿宋" w:hAnsi="仿宋" w:cs="仿宋"/>
          <w:sz w:val="28"/>
          <w:szCs w:val="28"/>
        </w:rPr>
      </w:pPr>
      <w:r>
        <w:rPr>
          <w:rFonts w:ascii="仿宋" w:eastAsia="仿宋" w:hAnsi="仿宋" w:cs="仿宋" w:hint="eastAsia"/>
          <w:sz w:val="28"/>
          <w:szCs w:val="28"/>
        </w:rPr>
        <w:t>（2）宣布本部门应急预案的启动和终止，协助配合公司开展应急救援工作；</w:t>
      </w:r>
    </w:p>
    <w:p w14:paraId="50FCAFF8" w14:textId="77777777" w:rsidR="00304A65" w:rsidRDefault="00CA065F">
      <w:pPr>
        <w:rPr>
          <w:rFonts w:ascii="仿宋" w:eastAsia="仿宋" w:hAnsi="仿宋" w:cs="仿宋"/>
          <w:sz w:val="28"/>
          <w:szCs w:val="28"/>
        </w:rPr>
      </w:pPr>
      <w:r>
        <w:rPr>
          <w:rFonts w:ascii="仿宋" w:eastAsia="仿宋" w:hAnsi="仿宋" w:cs="仿宋" w:hint="eastAsia"/>
          <w:sz w:val="28"/>
          <w:szCs w:val="28"/>
        </w:rPr>
        <w:t>（3）负责组织编制和审核本部门现场处置方案；</w:t>
      </w:r>
    </w:p>
    <w:p w14:paraId="08F7A40D" w14:textId="77777777" w:rsidR="00304A65" w:rsidRDefault="00CA065F">
      <w:pPr>
        <w:rPr>
          <w:rFonts w:ascii="仿宋" w:eastAsia="仿宋" w:hAnsi="仿宋" w:cs="仿宋"/>
          <w:sz w:val="28"/>
          <w:szCs w:val="28"/>
        </w:rPr>
        <w:sectPr w:rsidR="00304A65">
          <w:headerReference w:type="default" r:id="rId14"/>
          <w:footerReference w:type="default" r:id="rId15"/>
          <w:pgSz w:w="11906" w:h="16838"/>
          <w:pgMar w:top="1440" w:right="1077" w:bottom="1440" w:left="1077" w:header="851" w:footer="992" w:gutter="0"/>
          <w:pgNumType w:start="1"/>
          <w:cols w:space="425"/>
          <w:docGrid w:type="linesAndChars" w:linePitch="326"/>
        </w:sectPr>
      </w:pPr>
      <w:r>
        <w:rPr>
          <w:rFonts w:ascii="仿宋" w:eastAsia="仿宋" w:hAnsi="仿宋" w:cs="仿宋" w:hint="eastAsia"/>
          <w:sz w:val="28"/>
          <w:szCs w:val="28"/>
        </w:rPr>
        <w:t>（4）负责协调食物中毒事故应急处置行动，调动各方面的力量，提供信息和一切必要的支持；</w:t>
      </w:r>
    </w:p>
    <w:p w14:paraId="1F5D29DE" w14:textId="77777777" w:rsidR="00304A65" w:rsidRDefault="00CA065F">
      <w:pPr>
        <w:rPr>
          <w:rFonts w:ascii="仿宋" w:eastAsia="仿宋" w:hAnsi="仿宋" w:cs="仿宋"/>
          <w:sz w:val="28"/>
          <w:szCs w:val="28"/>
        </w:rPr>
      </w:pPr>
      <w:r>
        <w:rPr>
          <w:rFonts w:ascii="仿宋" w:eastAsia="仿宋" w:hAnsi="仿宋" w:cs="仿宋" w:hint="eastAsia"/>
          <w:sz w:val="28"/>
          <w:szCs w:val="28"/>
        </w:rPr>
        <w:lastRenderedPageBreak/>
        <w:t>（5）负责向总指挥报告应急救援有关信息；</w:t>
      </w:r>
    </w:p>
    <w:p w14:paraId="541BE464" w14:textId="77777777" w:rsidR="00304A65" w:rsidRDefault="00CA065F">
      <w:pPr>
        <w:rPr>
          <w:rFonts w:ascii="仿宋" w:eastAsia="仿宋" w:hAnsi="仿宋" w:cs="仿宋"/>
          <w:sz w:val="28"/>
          <w:szCs w:val="28"/>
        </w:rPr>
      </w:pPr>
      <w:r>
        <w:rPr>
          <w:rFonts w:ascii="仿宋" w:eastAsia="仿宋" w:hAnsi="仿宋" w:cs="仿宋" w:hint="eastAsia"/>
          <w:sz w:val="28"/>
          <w:szCs w:val="28"/>
        </w:rPr>
        <w:t>（6）配合公司应急预案的演练，负责组织实施本部门现场处置方案的演练；</w:t>
      </w:r>
    </w:p>
    <w:p w14:paraId="4D15B9C0" w14:textId="77777777" w:rsidR="00304A65" w:rsidRDefault="00CA065F">
      <w:pPr>
        <w:rPr>
          <w:rFonts w:ascii="仿宋" w:eastAsia="仿宋" w:hAnsi="仿宋" w:cs="仿宋"/>
          <w:sz w:val="28"/>
          <w:szCs w:val="28"/>
        </w:rPr>
      </w:pPr>
      <w:r>
        <w:rPr>
          <w:rFonts w:ascii="仿宋" w:eastAsia="仿宋" w:hAnsi="仿宋" w:cs="仿宋" w:hint="eastAsia"/>
          <w:sz w:val="28"/>
          <w:szCs w:val="28"/>
        </w:rPr>
        <w:t>（7）负责组织开展本部门的应急管理工作。</w:t>
      </w:r>
    </w:p>
    <w:p w14:paraId="5583EA64" w14:textId="77777777" w:rsidR="00304A65" w:rsidRDefault="00CA065F">
      <w:pPr>
        <w:rPr>
          <w:rFonts w:ascii="仿宋" w:eastAsia="仿宋" w:hAnsi="仿宋" w:cs="仿宋"/>
          <w:sz w:val="28"/>
          <w:szCs w:val="28"/>
        </w:rPr>
      </w:pPr>
      <w:r>
        <w:rPr>
          <w:rFonts w:ascii="仿宋" w:eastAsia="仿宋" w:hAnsi="仿宋" w:cs="仿宋" w:hint="eastAsia"/>
          <w:sz w:val="28"/>
          <w:szCs w:val="28"/>
        </w:rPr>
        <w:t>2.2.2现场指挥组</w:t>
      </w:r>
    </w:p>
    <w:p w14:paraId="40C3F0E5" w14:textId="77777777" w:rsidR="00304A65" w:rsidRDefault="00CA065F">
      <w:pPr>
        <w:rPr>
          <w:rFonts w:ascii="仿宋" w:eastAsia="仿宋" w:hAnsi="仿宋" w:cs="仿宋"/>
          <w:sz w:val="28"/>
          <w:szCs w:val="28"/>
        </w:rPr>
      </w:pPr>
      <w:r>
        <w:rPr>
          <w:rFonts w:ascii="仿宋" w:eastAsia="仿宋" w:hAnsi="仿宋" w:cs="仿宋" w:hint="eastAsia"/>
          <w:sz w:val="28"/>
          <w:szCs w:val="28"/>
        </w:rPr>
        <w:t>现场总指挥：事故发生部门负责人</w:t>
      </w:r>
    </w:p>
    <w:p w14:paraId="37FD509E" w14:textId="77777777" w:rsidR="00304A65" w:rsidRDefault="00CA065F">
      <w:pPr>
        <w:rPr>
          <w:rFonts w:ascii="仿宋" w:eastAsia="仿宋" w:hAnsi="仿宋" w:cs="仿宋"/>
          <w:sz w:val="28"/>
          <w:szCs w:val="28"/>
        </w:rPr>
      </w:pPr>
      <w:r>
        <w:rPr>
          <w:rFonts w:ascii="仿宋" w:eastAsia="仿宋" w:hAnsi="仿宋" w:cs="仿宋" w:hint="eastAsia"/>
          <w:sz w:val="28"/>
          <w:szCs w:val="28"/>
        </w:rPr>
        <w:t>职责：</w:t>
      </w:r>
    </w:p>
    <w:p w14:paraId="0C0A858F" w14:textId="77777777" w:rsidR="00304A65" w:rsidRDefault="00CA065F">
      <w:pPr>
        <w:rPr>
          <w:rFonts w:ascii="仿宋" w:eastAsia="仿宋" w:hAnsi="仿宋" w:cs="仿宋"/>
          <w:sz w:val="28"/>
          <w:szCs w:val="28"/>
        </w:rPr>
      </w:pPr>
      <w:r>
        <w:rPr>
          <w:rFonts w:ascii="仿宋" w:eastAsia="仿宋" w:hAnsi="仿宋" w:cs="仿宋" w:hint="eastAsia"/>
          <w:sz w:val="28"/>
          <w:szCs w:val="28"/>
        </w:rPr>
        <w:t>（1）按照总指挥指令，负责现场应急指挥工作；</w:t>
      </w:r>
    </w:p>
    <w:p w14:paraId="0AB26F5B" w14:textId="77777777" w:rsidR="00304A65" w:rsidRDefault="00CA065F">
      <w:pPr>
        <w:rPr>
          <w:rFonts w:ascii="仿宋" w:eastAsia="仿宋" w:hAnsi="仿宋" w:cs="仿宋"/>
          <w:sz w:val="28"/>
          <w:szCs w:val="28"/>
        </w:rPr>
      </w:pPr>
      <w:r>
        <w:rPr>
          <w:rFonts w:ascii="仿宋" w:eastAsia="仿宋" w:hAnsi="仿宋" w:cs="仿宋" w:hint="eastAsia"/>
          <w:sz w:val="28"/>
          <w:szCs w:val="28"/>
        </w:rPr>
        <w:t>（2）组织收集现场信息，核实现场情况，针对事态发展制定和调整现场应急抢险方案；</w:t>
      </w:r>
    </w:p>
    <w:p w14:paraId="7A66B692" w14:textId="77777777" w:rsidR="00304A65" w:rsidRDefault="00CA065F">
      <w:pPr>
        <w:rPr>
          <w:rFonts w:ascii="仿宋" w:eastAsia="仿宋" w:hAnsi="仿宋" w:cs="仿宋"/>
          <w:sz w:val="28"/>
          <w:szCs w:val="28"/>
        </w:rPr>
      </w:pPr>
      <w:r>
        <w:rPr>
          <w:rFonts w:ascii="仿宋" w:eastAsia="仿宋" w:hAnsi="仿宋" w:cs="仿宋" w:hint="eastAsia"/>
          <w:sz w:val="28"/>
          <w:szCs w:val="28"/>
        </w:rPr>
        <w:t>（3）负责事故的现场指挥和救援人员调配；</w:t>
      </w:r>
    </w:p>
    <w:p w14:paraId="5176E7F0" w14:textId="77777777" w:rsidR="00304A65" w:rsidRDefault="00CA065F">
      <w:pPr>
        <w:rPr>
          <w:rFonts w:ascii="仿宋" w:eastAsia="仿宋" w:hAnsi="仿宋" w:cs="仿宋"/>
          <w:sz w:val="28"/>
          <w:szCs w:val="28"/>
        </w:rPr>
      </w:pPr>
      <w:r>
        <w:rPr>
          <w:rFonts w:ascii="仿宋" w:eastAsia="仿宋" w:hAnsi="仿宋" w:cs="仿宋" w:hint="eastAsia"/>
          <w:sz w:val="28"/>
          <w:szCs w:val="28"/>
        </w:rPr>
        <w:t>（4）指挥救援人员紧急救护受伤人员；</w:t>
      </w:r>
    </w:p>
    <w:p w14:paraId="59ACC76A" w14:textId="77777777" w:rsidR="00304A65" w:rsidRDefault="00CA065F">
      <w:pPr>
        <w:rPr>
          <w:rFonts w:ascii="仿宋" w:eastAsia="仿宋" w:hAnsi="仿宋" w:cs="仿宋"/>
          <w:sz w:val="28"/>
          <w:szCs w:val="28"/>
        </w:rPr>
      </w:pPr>
      <w:r>
        <w:rPr>
          <w:rFonts w:ascii="仿宋" w:eastAsia="仿宋" w:hAnsi="仿宋" w:cs="仿宋" w:hint="eastAsia"/>
          <w:sz w:val="28"/>
          <w:szCs w:val="28"/>
        </w:rPr>
        <w:t>（5）整合调配现场应急资源；</w:t>
      </w:r>
    </w:p>
    <w:p w14:paraId="546B168E" w14:textId="77777777" w:rsidR="00304A65" w:rsidRDefault="00CA065F">
      <w:pPr>
        <w:rPr>
          <w:rFonts w:ascii="仿宋" w:eastAsia="仿宋" w:hAnsi="仿宋" w:cs="仿宋"/>
          <w:sz w:val="28"/>
          <w:szCs w:val="28"/>
        </w:rPr>
      </w:pPr>
      <w:r>
        <w:rPr>
          <w:rFonts w:ascii="仿宋" w:eastAsia="仿宋" w:hAnsi="仿宋" w:cs="仿宋" w:hint="eastAsia"/>
          <w:sz w:val="28"/>
          <w:szCs w:val="28"/>
        </w:rPr>
        <w:t>（6）及时向总指挥汇报应急处置情况；</w:t>
      </w:r>
    </w:p>
    <w:p w14:paraId="2B4D38C1" w14:textId="77777777" w:rsidR="00304A65" w:rsidRDefault="00CA065F">
      <w:pPr>
        <w:rPr>
          <w:rFonts w:ascii="仿宋" w:eastAsia="仿宋" w:hAnsi="仿宋" w:cs="仿宋"/>
          <w:sz w:val="28"/>
          <w:szCs w:val="28"/>
        </w:rPr>
      </w:pPr>
      <w:r>
        <w:rPr>
          <w:rFonts w:ascii="仿宋" w:eastAsia="仿宋" w:hAnsi="仿宋" w:cs="仿宋" w:hint="eastAsia"/>
          <w:sz w:val="28"/>
          <w:szCs w:val="28"/>
        </w:rPr>
        <w:t>（7）组织收集、整理应急处置过程有关资料；</w:t>
      </w:r>
    </w:p>
    <w:p w14:paraId="4C86FE8F" w14:textId="77777777" w:rsidR="00304A65" w:rsidRDefault="00CA065F">
      <w:pPr>
        <w:rPr>
          <w:rFonts w:ascii="仿宋" w:eastAsia="仿宋" w:hAnsi="仿宋" w:cs="仿宋"/>
          <w:sz w:val="28"/>
          <w:szCs w:val="28"/>
        </w:rPr>
      </w:pPr>
      <w:r>
        <w:rPr>
          <w:rFonts w:ascii="仿宋" w:eastAsia="仿宋" w:hAnsi="仿宋" w:cs="仿宋" w:hint="eastAsia"/>
          <w:sz w:val="28"/>
          <w:szCs w:val="28"/>
        </w:rPr>
        <w:t>（8）核实应急终止条件并向总指挥请示应急终止。</w:t>
      </w:r>
    </w:p>
    <w:p w14:paraId="71E0817F" w14:textId="77777777" w:rsidR="00304A65" w:rsidRDefault="00CA065F">
      <w:pPr>
        <w:rPr>
          <w:rFonts w:ascii="仿宋" w:eastAsia="仿宋" w:hAnsi="仿宋" w:cs="仿宋"/>
          <w:sz w:val="28"/>
          <w:szCs w:val="28"/>
        </w:rPr>
      </w:pPr>
      <w:r>
        <w:rPr>
          <w:rFonts w:ascii="仿宋" w:eastAsia="仿宋" w:hAnsi="仿宋" w:cs="仿宋" w:hint="eastAsia"/>
          <w:sz w:val="28"/>
          <w:szCs w:val="28"/>
        </w:rPr>
        <w:t>（9）负责组织现场应急工作总结。</w:t>
      </w:r>
    </w:p>
    <w:p w14:paraId="4CD4E543" w14:textId="77777777" w:rsidR="00304A65" w:rsidRDefault="00CA065F">
      <w:pPr>
        <w:rPr>
          <w:rFonts w:ascii="仿宋" w:eastAsia="仿宋" w:hAnsi="仿宋" w:cs="仿宋"/>
          <w:sz w:val="28"/>
          <w:szCs w:val="28"/>
        </w:rPr>
      </w:pPr>
      <w:r>
        <w:rPr>
          <w:rFonts w:ascii="仿宋" w:eastAsia="仿宋" w:hAnsi="仿宋" w:cs="仿宋" w:hint="eastAsia"/>
          <w:sz w:val="28"/>
          <w:szCs w:val="28"/>
        </w:rPr>
        <w:t>2.2.3应急救援专业小组及职责</w:t>
      </w:r>
    </w:p>
    <w:p w14:paraId="1E6C2C8F"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（1）现场警戒、疏散组：主要负责事故现场交通管制、疏导，确保救援车辆畅通进出事故现场；布置安全警戒，维护现场治安和交通秩序，禁止无关人员和车辆、进入事故现场，在人员疏散区域进行治安巡逻。</w:t>
      </w:r>
    </w:p>
    <w:p w14:paraId="36F62F09"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（2）灭火抢险组：负责组织事故现场的伤员搜救。</w:t>
      </w:r>
    </w:p>
    <w:p w14:paraId="1D7731E1"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（3）现场救护组：负责现场中毒人员治疗与救护，确定中毒人员专业治疗与救护定点医院；负责事故现场调配医务人员、医疗器械、急救药品，救护车辆，组织现场救护及伤员转移；负责统计伤亡人员情况。</w:t>
      </w:r>
    </w:p>
    <w:p w14:paraId="00C154C4"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（4）物资保障组：负责事故现场水电气的控制，保证应急指挥的通信畅通，保证应急救援车辆的调配；负责保证现场救援所需的抢险物资、器材的供应，以及救援所需各种生活物资的供应。</w:t>
      </w:r>
    </w:p>
    <w:p w14:paraId="13DD9662"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（5）善后处理组：主要负责事故伤亡人员的善后处理，周围群众和伤亡人员家属的安抚、安置工作。</w:t>
      </w:r>
    </w:p>
    <w:p w14:paraId="36DEE367"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proofErr w:type="gramStart"/>
      <w:r>
        <w:rPr>
          <w:rFonts w:ascii="仿宋" w:eastAsia="仿宋" w:hAnsi="仿宋" w:cs="仿宋" w:hint="eastAsia"/>
          <w:color w:val="000000" w:themeColor="text1"/>
          <w:sz w:val="28"/>
          <w:szCs w:val="28"/>
        </w:rPr>
        <w:t>通讯联络</w:t>
      </w:r>
      <w:proofErr w:type="gramEnd"/>
      <w:r>
        <w:rPr>
          <w:rFonts w:ascii="仿宋" w:eastAsia="仿宋" w:hAnsi="仿宋" w:cs="仿宋" w:hint="eastAsia"/>
          <w:color w:val="000000" w:themeColor="text1"/>
          <w:sz w:val="28"/>
          <w:szCs w:val="28"/>
        </w:rPr>
        <w:t>组：负责联系各部门紧急疏散；负责联系消防部门、医院政府或社会机构，寻求外界帮助。</w:t>
      </w:r>
    </w:p>
    <w:p w14:paraId="1FC6B56F" w14:textId="77777777" w:rsidR="00304A65" w:rsidRDefault="00CA065F">
      <w:pPr>
        <w:rPr>
          <w:rFonts w:ascii="仿宋" w:eastAsia="仿宋" w:hAnsi="仿宋" w:cs="仿宋"/>
          <w:color w:val="000000" w:themeColor="text1"/>
          <w:sz w:val="28"/>
          <w:szCs w:val="28"/>
        </w:rPr>
      </w:pPr>
      <w:r>
        <w:rPr>
          <w:rFonts w:ascii="仿宋" w:eastAsia="仿宋" w:hAnsi="仿宋" w:cs="仿宋" w:hint="eastAsia"/>
          <w:sz w:val="28"/>
          <w:szCs w:val="28"/>
        </w:rPr>
        <w:t>2.2.4</w:t>
      </w:r>
      <w:proofErr w:type="gramStart"/>
      <w:r>
        <w:rPr>
          <w:rFonts w:ascii="仿宋" w:eastAsia="仿宋" w:hAnsi="仿宋" w:cs="仿宋" w:hint="eastAsia"/>
          <w:color w:val="000000" w:themeColor="text1"/>
          <w:sz w:val="28"/>
          <w:szCs w:val="28"/>
        </w:rPr>
        <w:t>各</w:t>
      </w:r>
      <w:proofErr w:type="gramEnd"/>
      <w:r>
        <w:rPr>
          <w:rFonts w:ascii="仿宋" w:eastAsia="仿宋" w:hAnsi="仿宋" w:cs="仿宋" w:hint="eastAsia"/>
          <w:color w:val="000000" w:themeColor="text1"/>
          <w:sz w:val="28"/>
          <w:szCs w:val="28"/>
        </w:rPr>
        <w:t>部门职责</w:t>
      </w:r>
    </w:p>
    <w:p w14:paraId="252B1860"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事故发生单位：负责按现场处置方案组织事故发生初期的应急处置工作；按照本部门应急预案组织开展应急救援；负责及时将事故情况报告应急领导小组和安全环保部；配合公司应急救援工作的开展；调动本部门的力量，提供信息和一切必要的支持。</w:t>
      </w:r>
    </w:p>
    <w:p w14:paraId="0152E56F" w14:textId="77777777" w:rsidR="00304A65" w:rsidRDefault="00CA065F">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（2）后勤部：负责公司食物中毒事故应急管理的日常工作。</w:t>
      </w:r>
    </w:p>
    <w:p w14:paraId="64387C88" w14:textId="77777777" w:rsidR="00304A65" w:rsidRDefault="00CA065F">
      <w:pPr>
        <w:rPr>
          <w:rFonts w:ascii="仿宋" w:eastAsia="仿宋" w:hAnsi="仿宋" w:cs="仿宋"/>
          <w:sz w:val="28"/>
          <w:szCs w:val="28"/>
        </w:rPr>
      </w:pPr>
      <w:r>
        <w:rPr>
          <w:rFonts w:ascii="仿宋" w:eastAsia="仿宋" w:hAnsi="仿宋" w:cs="仿宋" w:hint="eastAsia"/>
          <w:sz w:val="28"/>
          <w:szCs w:val="28"/>
        </w:rPr>
        <w:t>（2）安全环保部：负责公司突发食物中毒事故应急管理的日常工作；负责向公司汇报事故情况；及时组织实施应急事故现场的维护、警戒；组织公司应急救援演习；组织开展事故调查处理；适时修订完善公司应急预案；督促指导基层单位完善应急救援预案；负责应急预案的备案工作。</w:t>
      </w:r>
    </w:p>
    <w:p w14:paraId="660E69DC" w14:textId="77777777" w:rsidR="00304A65" w:rsidRDefault="00CA065F">
      <w:pPr>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（3）公司各部门：按照总指挥指令，协助配合总指挥开展应急救援工作；负责</w:t>
      </w:r>
      <w:r>
        <w:rPr>
          <w:rFonts w:ascii="仿宋" w:eastAsia="仿宋" w:hAnsi="仿宋" w:cs="仿宋" w:hint="eastAsia"/>
          <w:color w:val="000000" w:themeColor="text1"/>
          <w:sz w:val="28"/>
          <w:szCs w:val="28"/>
        </w:rPr>
        <w:lastRenderedPageBreak/>
        <w:t>组织编制和审核本部门现场处置方案；负责协调各部门食物中毒事故应急处置行动，调动各方面的力量，提供信息和一切必要的支持；负责向总指挥报告应急救援有关信息；配合公司应急预案的演练，负责组织实施本部门现场处置方案的演练；负责组织开展本部门的应急管理工作；加强对食品的安全检查及管理，预防事故的发生。</w:t>
      </w:r>
    </w:p>
    <w:p w14:paraId="52001D46" w14:textId="1533257A" w:rsidR="00304A65" w:rsidRDefault="001341A4" w:rsidP="001341A4">
      <w:pPr>
        <w:contextualSpacing/>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b/>
          <w:bCs/>
          <w:sz w:val="28"/>
          <w:szCs w:val="28"/>
        </w:rPr>
        <w:t xml:space="preserve">.  </w:t>
      </w:r>
      <w:r w:rsidR="00CA065F">
        <w:rPr>
          <w:rFonts w:ascii="仿宋" w:eastAsia="仿宋" w:hAnsi="仿宋" w:cs="仿宋" w:hint="eastAsia"/>
          <w:b/>
          <w:bCs/>
          <w:sz w:val="28"/>
          <w:szCs w:val="28"/>
        </w:rPr>
        <w:t>处置程序</w:t>
      </w:r>
    </w:p>
    <w:p w14:paraId="696FE609" w14:textId="77777777" w:rsidR="00304A65" w:rsidRDefault="00CA065F">
      <w:pPr>
        <w:adjustRightInd/>
        <w:spacing w:line="400" w:lineRule="exact"/>
        <w:jc w:val="both"/>
        <w:textAlignment w:val="auto"/>
        <w:rPr>
          <w:rFonts w:ascii="仿宋" w:eastAsia="仿宋" w:hAnsi="仿宋" w:cs="仿宋"/>
          <w:b/>
          <w:bCs/>
          <w:sz w:val="28"/>
          <w:szCs w:val="28"/>
        </w:rPr>
      </w:pPr>
      <w:r>
        <w:rPr>
          <w:rFonts w:ascii="仿宋" w:eastAsia="仿宋" w:hAnsi="仿宋" w:cs="仿宋" w:hint="eastAsia"/>
          <w:b/>
          <w:bCs/>
          <w:sz w:val="28"/>
          <w:szCs w:val="28"/>
        </w:rPr>
        <w:t>3.1 响应分级</w:t>
      </w:r>
    </w:p>
    <w:p w14:paraId="04D8DEC9" w14:textId="77777777" w:rsidR="00304A65" w:rsidRDefault="00CA065F">
      <w:pPr>
        <w:widowControl/>
        <w:ind w:firstLineChars="200" w:firstLine="560"/>
        <w:contextualSpacing/>
        <w:rPr>
          <w:rFonts w:ascii="仿宋" w:eastAsia="仿宋" w:hAnsi="仿宋" w:cs="仿宋"/>
          <w:sz w:val="28"/>
          <w:szCs w:val="28"/>
        </w:rPr>
      </w:pPr>
      <w:r>
        <w:rPr>
          <w:rFonts w:ascii="仿宋" w:eastAsia="仿宋" w:hAnsi="仿宋" w:cs="仿宋" w:hint="eastAsia"/>
          <w:sz w:val="28"/>
          <w:szCs w:val="28"/>
        </w:rPr>
        <w:t>按照食物中毒事故危害程度、影响范围和公司控制事态的能力，将应急响应分为三级：</w:t>
      </w:r>
    </w:p>
    <w:p w14:paraId="0EE76DA2"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3.1.1一级：事故影响有可能超出公司范围，有人员重大伤亡、环境污染，需公司所有部门救援力量并请求社会力量共同处置的事故。</w:t>
      </w:r>
    </w:p>
    <w:p w14:paraId="5F65A48F"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3.1.2 二级：事故影响未超出公司范围，有人员受伤、轻微环境污染，需公司所有部门救援力量共同处置的事故。</w:t>
      </w:r>
    </w:p>
    <w:p w14:paraId="5966F171"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3.1.3 三级：事故影响没有超出本部门范围，无人员伤亡、无环境污染，只需本部门救援力量就可以处置的事故。</w:t>
      </w:r>
    </w:p>
    <w:p w14:paraId="5D4960AE" w14:textId="77777777" w:rsidR="00304A65" w:rsidRDefault="00CA065F">
      <w:pPr>
        <w:contextualSpacing/>
        <w:rPr>
          <w:rFonts w:ascii="仿宋" w:eastAsia="仿宋" w:hAnsi="仿宋" w:cs="仿宋"/>
          <w:b/>
          <w:sz w:val="28"/>
          <w:szCs w:val="28"/>
        </w:rPr>
      </w:pPr>
      <w:r>
        <w:rPr>
          <w:rFonts w:ascii="仿宋" w:eastAsia="仿宋" w:hAnsi="仿宋" w:cs="仿宋" w:hint="eastAsia"/>
          <w:b/>
          <w:sz w:val="28"/>
          <w:szCs w:val="28"/>
        </w:rPr>
        <w:t>3.2 事故或事故险情报告程序</w:t>
      </w:r>
    </w:p>
    <w:p w14:paraId="630ECAE0" w14:textId="77777777" w:rsidR="00304A65" w:rsidRDefault="00CA065F">
      <w:pPr>
        <w:ind w:firstLine="420"/>
        <w:contextualSpacing/>
        <w:rPr>
          <w:rFonts w:ascii="仿宋" w:eastAsia="仿宋" w:hAnsi="仿宋" w:cs="仿宋"/>
          <w:sz w:val="28"/>
          <w:szCs w:val="28"/>
        </w:rPr>
      </w:pPr>
      <w:r>
        <w:rPr>
          <w:rFonts w:ascii="仿宋" w:eastAsia="仿宋" w:hAnsi="仿宋" w:cs="仿宋" w:hint="eastAsia"/>
          <w:sz w:val="28"/>
          <w:szCs w:val="28"/>
        </w:rPr>
        <w:t>事故或事故险情现场</w:t>
      </w:r>
      <w:proofErr w:type="gramStart"/>
      <w:r>
        <w:rPr>
          <w:rFonts w:ascii="仿宋" w:eastAsia="仿宋" w:hAnsi="仿宋" w:cs="仿宋" w:hint="eastAsia"/>
          <w:sz w:val="28"/>
          <w:szCs w:val="28"/>
        </w:rPr>
        <w:t>人员第</w:t>
      </w:r>
      <w:proofErr w:type="gramEnd"/>
      <w:r>
        <w:rPr>
          <w:rFonts w:ascii="仿宋" w:eastAsia="仿宋" w:hAnsi="仿宋" w:cs="仿宋" w:hint="eastAsia"/>
          <w:sz w:val="28"/>
          <w:szCs w:val="28"/>
        </w:rPr>
        <w:t>一时间发现后，应立即报告本部门负责人和安全员，本部门负责人接警后应立即报告公司安全环保部，紧急情况下必要时应直接报告应急领导小组总指挥或副总指挥报告内容应包括以下几点：</w:t>
      </w:r>
    </w:p>
    <w:p w14:paraId="4989E125"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3.2.1 事故发生单位概况；</w:t>
      </w:r>
    </w:p>
    <w:p w14:paraId="498F2640"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3.2.2 事故发生的时间、地点以及事故现场情况；</w:t>
      </w:r>
    </w:p>
    <w:p w14:paraId="13BB4EFA"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3.2.3 事故的简要经过；</w:t>
      </w:r>
    </w:p>
    <w:p w14:paraId="13D18B9D"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lastRenderedPageBreak/>
        <w:t>3.2.4 事故已经造成或者可能造成的伤亡人数（包括下落不明的人数）和初步估计的直接经济损失；</w:t>
      </w:r>
    </w:p>
    <w:p w14:paraId="68E5C1C0" w14:textId="77777777" w:rsidR="00304A65" w:rsidRDefault="00CA065F">
      <w:pPr>
        <w:widowControl/>
        <w:contextualSpacing/>
        <w:rPr>
          <w:rFonts w:ascii="仿宋" w:eastAsia="仿宋" w:hAnsi="仿宋" w:cs="仿宋"/>
          <w:sz w:val="28"/>
          <w:szCs w:val="28"/>
        </w:rPr>
      </w:pPr>
      <w:r>
        <w:rPr>
          <w:rFonts w:ascii="仿宋" w:eastAsia="仿宋" w:hAnsi="仿宋" w:cs="仿宋" w:hint="eastAsia"/>
          <w:sz w:val="28"/>
          <w:szCs w:val="28"/>
        </w:rPr>
        <w:t>3.2.5 已经采取的措施；</w:t>
      </w:r>
    </w:p>
    <w:p w14:paraId="5146DA09" w14:textId="77777777" w:rsidR="00304A65" w:rsidRDefault="00CA065F">
      <w:pPr>
        <w:contextualSpacing/>
        <w:rPr>
          <w:rFonts w:ascii="仿宋" w:eastAsia="仿宋" w:hAnsi="仿宋" w:cs="仿宋"/>
          <w:sz w:val="28"/>
          <w:szCs w:val="28"/>
        </w:rPr>
      </w:pPr>
      <w:r>
        <w:rPr>
          <w:rFonts w:ascii="仿宋" w:eastAsia="仿宋" w:hAnsi="仿宋" w:cs="仿宋" w:hint="eastAsia"/>
          <w:sz w:val="28"/>
          <w:szCs w:val="28"/>
        </w:rPr>
        <w:t>3.2.6 其他应当报告的情况。</w:t>
      </w:r>
    </w:p>
    <w:p w14:paraId="26276BB4" w14:textId="77777777" w:rsidR="00304A65" w:rsidRDefault="00CA065F">
      <w:pPr>
        <w:widowControl/>
        <w:contextualSpacing/>
        <w:rPr>
          <w:rFonts w:ascii="仿宋" w:eastAsia="仿宋" w:hAnsi="仿宋" w:cs="仿宋"/>
          <w:b/>
          <w:sz w:val="28"/>
          <w:szCs w:val="28"/>
        </w:rPr>
      </w:pPr>
      <w:r>
        <w:rPr>
          <w:rFonts w:ascii="仿宋" w:eastAsia="仿宋" w:hAnsi="仿宋" w:cs="仿宋" w:hint="eastAsia"/>
          <w:b/>
          <w:sz w:val="28"/>
          <w:szCs w:val="28"/>
        </w:rPr>
        <w:t>3.3 响应程序</w:t>
      </w:r>
    </w:p>
    <w:p w14:paraId="515BA976"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3.3.1 先期处理</w:t>
      </w:r>
    </w:p>
    <w:p w14:paraId="4481023D"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（1）发生事故或险情的部门，必须立即向本部门负责人和安全员报告，提供事故或险情信息，并在力所能及的范围内采取适当的应急行动。</w:t>
      </w:r>
    </w:p>
    <w:p w14:paraId="243FA6FE"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（2）发生事故的部门应立即报告应急领导小组、安全环保部。</w:t>
      </w:r>
    </w:p>
    <w:p w14:paraId="38F62708"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先期处理：事故或险情情况出现后，事故发生部门必须按照“员工和应急救援人员的安全优先、防止事故扩大措施优先”的原则，迅速启动本部门应急预案，集中抢险力量和未受伤的员工，实施先期抢险与救援。</w:t>
      </w:r>
    </w:p>
    <w:p w14:paraId="56441FB1"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3.3.2 指挥和控制</w:t>
      </w:r>
    </w:p>
    <w:p w14:paraId="0E80B593" w14:textId="77777777" w:rsidR="00304A65" w:rsidRDefault="00CA065F">
      <w:pPr>
        <w:widowControl/>
        <w:ind w:firstLineChars="200" w:firstLine="560"/>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各部门负责人和安全员在接到本部门的事故或险情报告后，应立即启动本部门应急预案。</w:t>
      </w:r>
    </w:p>
    <w:p w14:paraId="7AC28DEF"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（1）记录与通讯：记录事故发生的基本情况；通知本部门应急有关人员在规定时限内到达集中地点，成立现场指挥部；根据情况的危及程度，或按预案规定通知各应急救援组织做好行动准备。</w:t>
      </w:r>
    </w:p>
    <w:p w14:paraId="14CBF93F"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（2）赶赴现场：接到事故报告后，发生事故部门的负责人必须迅速到达现场，组织先期处理。</w:t>
      </w:r>
    </w:p>
    <w:p w14:paraId="70259D42"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（3）指挥行动：根据事故现场情况进行危害估算；判断事故危害后果及可能的发展趋势、应急等级与规模、需要调动的力量及部署，研究应急行动方案；设立现场指挥机构，根据指挥长的指令调动各应急</w:t>
      </w:r>
      <w:proofErr w:type="gramStart"/>
      <w:r>
        <w:rPr>
          <w:rFonts w:ascii="仿宋" w:eastAsia="仿宋" w:hAnsi="仿宋" w:cs="仿宋" w:hint="eastAsia"/>
          <w:color w:val="000000" w:themeColor="text1"/>
          <w:sz w:val="28"/>
          <w:szCs w:val="28"/>
        </w:rPr>
        <w:t>救援组</w:t>
      </w:r>
      <w:proofErr w:type="gramEnd"/>
      <w:r>
        <w:rPr>
          <w:rFonts w:ascii="仿宋" w:eastAsia="仿宋" w:hAnsi="仿宋" w:cs="仿宋" w:hint="eastAsia"/>
          <w:color w:val="000000" w:themeColor="text1"/>
          <w:sz w:val="28"/>
          <w:szCs w:val="28"/>
        </w:rPr>
        <w:t>投入行动；必要时向公司报告应急处理方案，提出要求支援的具体事宜。</w:t>
      </w:r>
    </w:p>
    <w:p w14:paraId="6E0ECFBB"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（4）后勤保障：通知各支持保障部门按要求做好车辆、物资、通讯、器材等后援准备。</w:t>
      </w:r>
    </w:p>
    <w:p w14:paraId="4944225C"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3.3.3 救护行动</w:t>
      </w:r>
    </w:p>
    <w:p w14:paraId="55E6ECC7"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（1）医疗抢救：出现人员伤亡时，部门应启动值班车辆或拨打“120”电话将伤员送达邻近的医院。</w:t>
      </w:r>
    </w:p>
    <w:p w14:paraId="17166177"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（2）通知人员：出现严重的紧急情况时，应急领导小组应在5分钟内以广播、网络和电话等方式通知厂内人员应采取防护措施；通知范围应包括工厂内的所有参观者、承包商和员工。</w:t>
      </w:r>
    </w:p>
    <w:p w14:paraId="50A5DD88"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（3）当事故影响工厂外人员时，由被授权部门通知事故发生区的邻近单位。</w:t>
      </w:r>
    </w:p>
    <w:p w14:paraId="0630994E"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3.3.4 警戒与管制</w:t>
      </w:r>
    </w:p>
    <w:p w14:paraId="1175F239" w14:textId="77777777" w:rsidR="00304A65" w:rsidRDefault="00CA065F">
      <w:pPr>
        <w:widowControl/>
        <w:ind w:firstLineChars="200" w:firstLine="560"/>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根据事态的大小,由应急领导小组提出现场警戒与交通管制的地点、时间、范围、时限等申请，必要时经公司报请当地政府批准后实施。</w:t>
      </w:r>
    </w:p>
    <w:p w14:paraId="74DA209D"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3.3.5 公众信息</w:t>
      </w:r>
    </w:p>
    <w:p w14:paraId="6F2211CE" w14:textId="77777777" w:rsidR="00304A65" w:rsidRDefault="00CA065F">
      <w:pPr>
        <w:widowControl/>
        <w:ind w:firstLineChars="200" w:firstLine="560"/>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事故应急信息对外发布，由安全环保部报告总指挥，经授权后由综合管理部方可发布，必要时要发挥新闻媒介的作用。</w:t>
      </w:r>
    </w:p>
    <w:p w14:paraId="091205E6"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3.3.6扩大应急</w:t>
      </w:r>
    </w:p>
    <w:p w14:paraId="1378F7FD" w14:textId="77777777" w:rsidR="00304A65" w:rsidRDefault="00CA065F">
      <w:pPr>
        <w:widowControl/>
        <w:ind w:firstLineChars="200" w:firstLine="560"/>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公司及所属各部门应及时掌握事故应急处置情况，当事故的严重程度以及发展趋势超出公司应急救援能力时，应及时报请社会组织请求协助。</w:t>
      </w:r>
    </w:p>
    <w:p w14:paraId="22CE5790" w14:textId="77777777" w:rsidR="00304A65" w:rsidRDefault="00CA065F">
      <w:pPr>
        <w:widowControl/>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3.3.7处理结果评估</w:t>
      </w:r>
    </w:p>
    <w:p w14:paraId="6102010F" w14:textId="77777777" w:rsidR="00304A65" w:rsidRDefault="00CA065F">
      <w:pPr>
        <w:widowControl/>
        <w:ind w:firstLineChars="200" w:firstLine="560"/>
        <w:contextualSpacing/>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当应急处理结束后，由应急领导小组组织有关人员进行现场评估，并根据评估情况决定应急处理是否结束。</w:t>
      </w:r>
    </w:p>
    <w:p w14:paraId="24EF7CCF" w14:textId="77777777" w:rsidR="00304A65" w:rsidRDefault="00CA065F">
      <w:pPr>
        <w:pStyle w:val="af7"/>
        <w:numPr>
          <w:ilvl w:val="0"/>
          <w:numId w:val="2"/>
        </w:numPr>
        <w:adjustRightInd/>
        <w:spacing w:line="400" w:lineRule="exact"/>
        <w:ind w:firstLineChars="0"/>
        <w:jc w:val="both"/>
        <w:textAlignment w:val="auto"/>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处置措施</w:t>
      </w:r>
    </w:p>
    <w:p w14:paraId="1293DB4E" w14:textId="77777777" w:rsidR="00304A65" w:rsidRDefault="00CA065F">
      <w:pPr>
        <w:widowControl/>
        <w:contextualSpacing/>
        <w:rPr>
          <w:rFonts w:ascii="仿宋" w:eastAsia="仿宋" w:hAnsi="仿宋" w:cs="仿宋"/>
          <w:b/>
          <w:sz w:val="28"/>
          <w:szCs w:val="28"/>
        </w:rPr>
      </w:pPr>
      <w:r>
        <w:rPr>
          <w:rFonts w:ascii="仿宋" w:eastAsia="仿宋" w:hAnsi="仿宋" w:cs="仿宋" w:hint="eastAsia"/>
          <w:b/>
          <w:sz w:val="28"/>
          <w:szCs w:val="28"/>
        </w:rPr>
        <w:t>4.1 处置原则</w:t>
      </w:r>
    </w:p>
    <w:p w14:paraId="4D510B76" w14:textId="77777777" w:rsidR="00304A65" w:rsidRDefault="00CA065F">
      <w:pPr>
        <w:ind w:firstLineChars="200" w:firstLine="560"/>
        <w:rPr>
          <w:rFonts w:ascii="仿宋" w:eastAsia="仿宋" w:hAnsi="仿宋" w:cs="仿宋"/>
          <w:sz w:val="28"/>
          <w:szCs w:val="28"/>
        </w:rPr>
      </w:pPr>
      <w:r>
        <w:rPr>
          <w:rFonts w:ascii="仿宋" w:eastAsia="仿宋" w:hAnsi="仿宋" w:cs="仿宋" w:hint="eastAsia"/>
          <w:sz w:val="28"/>
          <w:szCs w:val="28"/>
        </w:rPr>
        <w:t>统一指挥、分级负责、资源整合、信息共享；职责明确、规范有序、结构完整、功能全面；平战结合、科学应对、反应灵敏、运转高效；加强培训，提高素质，精细管理，持续改进。</w:t>
      </w:r>
    </w:p>
    <w:p w14:paraId="39319CB0" w14:textId="77777777" w:rsidR="00304A65" w:rsidRDefault="00CA065F">
      <w:pPr>
        <w:pStyle w:val="af7"/>
        <w:numPr>
          <w:ilvl w:val="1"/>
          <w:numId w:val="2"/>
        </w:numPr>
        <w:ind w:firstLineChars="0"/>
        <w:rPr>
          <w:rFonts w:ascii="仿宋" w:eastAsia="仿宋" w:hAnsi="仿宋" w:cs="仿宋"/>
          <w:b/>
          <w:sz w:val="28"/>
          <w:szCs w:val="28"/>
        </w:rPr>
      </w:pPr>
      <w:r>
        <w:rPr>
          <w:rFonts w:ascii="仿宋" w:eastAsia="仿宋" w:hAnsi="仿宋" w:cs="仿宋" w:hint="eastAsia"/>
          <w:b/>
          <w:sz w:val="28"/>
          <w:szCs w:val="28"/>
        </w:rPr>
        <w:t>食物中毒处置措施</w:t>
      </w:r>
    </w:p>
    <w:p w14:paraId="3F54D837" w14:textId="77777777" w:rsidR="00304A65" w:rsidRDefault="00CA065F">
      <w:pPr>
        <w:autoSpaceDE w:val="0"/>
        <w:autoSpaceDN w:val="0"/>
        <w:ind w:left="72"/>
        <w:rPr>
          <w:rFonts w:ascii="仿宋" w:eastAsia="仿宋" w:hAnsi="仿宋" w:cs="仿宋"/>
          <w:kern w:val="0"/>
          <w:sz w:val="28"/>
          <w:szCs w:val="28"/>
        </w:rPr>
      </w:pPr>
      <w:r>
        <w:rPr>
          <w:rFonts w:ascii="仿宋" w:eastAsia="仿宋" w:hAnsi="仿宋" w:cs="仿宋" w:hint="eastAsia"/>
          <w:kern w:val="0"/>
          <w:sz w:val="28"/>
          <w:szCs w:val="28"/>
        </w:rPr>
        <w:t>4.2.1 食物中毒的分类</w:t>
      </w:r>
    </w:p>
    <w:p w14:paraId="34F78C60" w14:textId="77777777" w:rsidR="00304A65" w:rsidRDefault="00CA065F">
      <w:pPr>
        <w:autoSpaceDE w:val="0"/>
        <w:autoSpaceDN w:val="0"/>
        <w:ind w:left="72"/>
        <w:rPr>
          <w:rFonts w:ascii="仿宋" w:eastAsia="仿宋" w:hAnsi="仿宋" w:cs="仿宋"/>
          <w:kern w:val="0"/>
          <w:sz w:val="28"/>
          <w:szCs w:val="28"/>
        </w:rPr>
      </w:pPr>
      <w:r>
        <w:rPr>
          <w:rFonts w:ascii="仿宋" w:eastAsia="仿宋" w:hAnsi="仿宋" w:cs="仿宋" w:hint="eastAsia"/>
          <w:kern w:val="0"/>
          <w:sz w:val="28"/>
          <w:szCs w:val="28"/>
        </w:rPr>
        <w:t>4.2.1.1细菌性食物中毒：由于吃</w:t>
      </w:r>
      <w:proofErr w:type="gramStart"/>
      <w:r>
        <w:rPr>
          <w:rFonts w:ascii="仿宋" w:eastAsia="仿宋" w:hAnsi="仿宋" w:cs="仿宋" w:hint="eastAsia"/>
          <w:kern w:val="0"/>
          <w:sz w:val="28"/>
          <w:szCs w:val="28"/>
        </w:rPr>
        <w:t>入食物</w:t>
      </w:r>
      <w:proofErr w:type="gramEnd"/>
      <w:r>
        <w:rPr>
          <w:rFonts w:ascii="仿宋" w:eastAsia="仿宋" w:hAnsi="仿宋" w:cs="仿宋" w:hint="eastAsia"/>
          <w:kern w:val="0"/>
          <w:sz w:val="28"/>
          <w:szCs w:val="28"/>
        </w:rPr>
        <w:t>被某些细菌及其毒素所污染而致；</w:t>
      </w:r>
    </w:p>
    <w:p w14:paraId="17D102EA" w14:textId="77777777" w:rsidR="00304A65" w:rsidRDefault="00CA065F">
      <w:pPr>
        <w:autoSpaceDE w:val="0"/>
        <w:autoSpaceDN w:val="0"/>
        <w:ind w:left="72"/>
        <w:rPr>
          <w:rFonts w:ascii="仿宋" w:eastAsia="仿宋" w:hAnsi="仿宋" w:cs="仿宋"/>
          <w:kern w:val="0"/>
          <w:sz w:val="28"/>
          <w:szCs w:val="28"/>
        </w:rPr>
      </w:pPr>
      <w:r>
        <w:rPr>
          <w:rFonts w:ascii="仿宋" w:eastAsia="仿宋" w:hAnsi="仿宋" w:cs="仿宋" w:hint="eastAsia"/>
          <w:kern w:val="0"/>
          <w:sz w:val="28"/>
          <w:szCs w:val="28"/>
        </w:rPr>
        <w:t>4.2.1.2毒素（真菌）性食物中毒：病原菌为有害真菌；</w:t>
      </w:r>
    </w:p>
    <w:p w14:paraId="48697BC9" w14:textId="77777777" w:rsidR="00304A65" w:rsidRDefault="00CA065F">
      <w:pPr>
        <w:autoSpaceDE w:val="0"/>
        <w:autoSpaceDN w:val="0"/>
        <w:ind w:left="72"/>
        <w:rPr>
          <w:rFonts w:ascii="仿宋" w:eastAsia="仿宋" w:hAnsi="仿宋" w:cs="仿宋"/>
          <w:kern w:val="0"/>
          <w:sz w:val="28"/>
          <w:szCs w:val="28"/>
        </w:rPr>
      </w:pPr>
      <w:r>
        <w:rPr>
          <w:rFonts w:ascii="仿宋" w:eastAsia="仿宋" w:hAnsi="仿宋" w:cs="仿宋" w:hint="eastAsia"/>
          <w:kern w:val="0"/>
          <w:sz w:val="28"/>
          <w:szCs w:val="28"/>
        </w:rPr>
        <w:t>4.2.1.3植物性食物中毒；植物本身含有有毒物质，如毒蘑菇及发芽的马铃薯。</w:t>
      </w:r>
    </w:p>
    <w:p w14:paraId="11BEB161" w14:textId="77777777" w:rsidR="00304A65" w:rsidRDefault="00CA065F">
      <w:pPr>
        <w:autoSpaceDE w:val="0"/>
        <w:autoSpaceDN w:val="0"/>
        <w:ind w:left="72"/>
        <w:rPr>
          <w:rFonts w:ascii="仿宋" w:eastAsia="仿宋" w:hAnsi="仿宋" w:cs="仿宋"/>
          <w:kern w:val="0"/>
          <w:sz w:val="28"/>
          <w:szCs w:val="28"/>
        </w:rPr>
      </w:pPr>
      <w:r>
        <w:rPr>
          <w:rFonts w:ascii="仿宋" w:eastAsia="仿宋" w:hAnsi="仿宋" w:cs="仿宋" w:hint="eastAsia"/>
          <w:kern w:val="0"/>
          <w:sz w:val="28"/>
          <w:szCs w:val="28"/>
        </w:rPr>
        <w:t>4.2.2 食物中毒的症状及危害</w:t>
      </w:r>
    </w:p>
    <w:p w14:paraId="5BA7842B" w14:textId="77777777" w:rsidR="00304A65" w:rsidRDefault="00CA065F">
      <w:pPr>
        <w:adjustRightInd/>
        <w:ind w:firstLineChars="200" w:firstLine="560"/>
        <w:jc w:val="both"/>
        <w:textAlignment w:val="auto"/>
        <w:rPr>
          <w:rFonts w:ascii="仿宋" w:eastAsia="仿宋" w:hAnsi="仿宋" w:cs="仿宋"/>
          <w:kern w:val="0"/>
          <w:sz w:val="28"/>
          <w:szCs w:val="28"/>
        </w:rPr>
      </w:pPr>
      <w:r>
        <w:rPr>
          <w:rFonts w:ascii="仿宋" w:eastAsia="仿宋" w:hAnsi="仿宋" w:cs="仿宋" w:hint="eastAsia"/>
          <w:kern w:val="0"/>
          <w:sz w:val="28"/>
          <w:szCs w:val="28"/>
        </w:rPr>
        <w:t>发生食物中毒后，病人会出现呕吐、腹泻、头痛、阵发性腹泻、发烧和疲劳等症状。病情严重，感染痢疾时，大便里会带有脓血。症状的严重程度取决于误食病菌的种类和数量。这些症状可能在进食不洁的食品后半小时，或几天后发生。一般持续一到两天，但也可以延续到一个星期和10天左右。</w:t>
      </w:r>
    </w:p>
    <w:p w14:paraId="44864CB9"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4.2.3食物中毒的特点</w:t>
      </w:r>
    </w:p>
    <w:p w14:paraId="6F3A2CA5"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4.2.3.1在公司食堂用餐时，因吃同一种有毒食品而爆发中毒，来势凶猛，发病</w:t>
      </w:r>
      <w:r>
        <w:rPr>
          <w:rFonts w:ascii="仿宋" w:eastAsia="仿宋" w:hAnsi="仿宋" w:cs="仿宋" w:hint="eastAsia"/>
          <w:kern w:val="0"/>
          <w:sz w:val="28"/>
          <w:szCs w:val="28"/>
        </w:rPr>
        <w:lastRenderedPageBreak/>
        <w:t xml:space="preserve">率高，危害性大；  </w:t>
      </w:r>
    </w:p>
    <w:p w14:paraId="25CFB52C"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4.2.3.2中毒后潜伏期短，大多在摄入有毒食品后半小时到24小时内发病；</w:t>
      </w:r>
    </w:p>
    <w:p w14:paraId="2C661CF2"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4.2.3.3临床症状大多相似，一般以急性胃肠炎症为主。</w:t>
      </w:r>
    </w:p>
    <w:p w14:paraId="64714016"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4.2.4食物中毒的预防</w:t>
      </w:r>
    </w:p>
    <w:p w14:paraId="67B47377"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4.2.4.1综合</w:t>
      </w:r>
      <w:proofErr w:type="gramStart"/>
      <w:r>
        <w:rPr>
          <w:rFonts w:ascii="仿宋" w:eastAsia="仿宋" w:hAnsi="仿宋" w:cs="仿宋" w:hint="eastAsia"/>
          <w:kern w:val="0"/>
          <w:sz w:val="28"/>
          <w:szCs w:val="28"/>
        </w:rPr>
        <w:t>管理部需组织</w:t>
      </w:r>
      <w:proofErr w:type="gramEnd"/>
      <w:r>
        <w:rPr>
          <w:rFonts w:ascii="仿宋" w:eastAsia="仿宋" w:hAnsi="仿宋" w:cs="仿宋" w:hint="eastAsia"/>
          <w:kern w:val="0"/>
          <w:sz w:val="28"/>
          <w:szCs w:val="28"/>
        </w:rPr>
        <w:t>对食堂工作人员进行预防食物中毒知识专项培训，要求食堂建筑、设备与环境卫生符合要求，食堂内外环境要整洁，消除四害，食堂的设施设备布局合理，餐饮具使用前必须清洁、消毒,禁止重复使用未消毒的餐具。</w:t>
      </w:r>
    </w:p>
    <w:p w14:paraId="10BE9684"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4.2.4.2食堂采购员必须到持有卫生许可证的经营单位采购食品并</w:t>
      </w:r>
      <w:proofErr w:type="gramStart"/>
      <w:r>
        <w:rPr>
          <w:rFonts w:ascii="仿宋" w:eastAsia="仿宋" w:hAnsi="仿宋" w:cs="仿宋" w:hint="eastAsia"/>
          <w:kern w:val="0"/>
          <w:sz w:val="28"/>
          <w:szCs w:val="28"/>
        </w:rPr>
        <w:t>签定</w:t>
      </w:r>
      <w:proofErr w:type="gramEnd"/>
      <w:r>
        <w:rPr>
          <w:rFonts w:ascii="仿宋" w:eastAsia="仿宋" w:hAnsi="仿宋" w:cs="仿宋" w:hint="eastAsia"/>
          <w:kern w:val="0"/>
          <w:sz w:val="28"/>
          <w:szCs w:val="28"/>
        </w:rPr>
        <w:t>甲乙双方协议书，以便追究对方责任，做到有章可循。严格把好食品质量关，做好食物保管，保持食物新鲜，凉拌</w:t>
      </w:r>
      <w:proofErr w:type="gramStart"/>
      <w:r>
        <w:rPr>
          <w:rFonts w:ascii="仿宋" w:eastAsia="仿宋" w:hAnsi="仿宋" w:cs="仿宋" w:hint="eastAsia"/>
          <w:kern w:val="0"/>
          <w:sz w:val="28"/>
          <w:szCs w:val="28"/>
        </w:rPr>
        <w:t>菜保持</w:t>
      </w:r>
      <w:proofErr w:type="gramEnd"/>
      <w:r>
        <w:rPr>
          <w:rFonts w:ascii="仿宋" w:eastAsia="仿宋" w:hAnsi="仿宋" w:cs="仿宋" w:hint="eastAsia"/>
          <w:kern w:val="0"/>
          <w:sz w:val="28"/>
          <w:szCs w:val="28"/>
        </w:rPr>
        <w:t>新鲜卫生，生熟食物要分开，防止炊具交叉污染。</w:t>
      </w:r>
    </w:p>
    <w:p w14:paraId="7AA10A36"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4.2.4.3杜绝“三无”食品及过期食品进公司。食品存储到位，做到分类、分架、隔墙、离地存放，定期检查，当天供应的饭菜样品存放二十四小时，剩余饭菜禁止使用。</w:t>
      </w:r>
    </w:p>
    <w:p w14:paraId="0F11A5AB"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4.2.4.4食品从业人员必须持有健康证，每年进行一次体检，有传染病者不得使用。食堂从业人员出现咳嗽、腹泻、发热、呕吐，应该立即脱离工作岗位，病痊愈后方可重新上岗。食品从业人员必须养成良好的个人卫生习惯，坚持穿戴清洁的工作衣、帽上岗工作。</w:t>
      </w:r>
    </w:p>
    <w:p w14:paraId="330D41E7"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4.2.5应急响应及程序</w:t>
      </w:r>
    </w:p>
    <w:p w14:paraId="1EA5F7E9" w14:textId="77777777" w:rsidR="00304A65" w:rsidRDefault="00CA065F">
      <w:pPr>
        <w:adjustRightInd/>
        <w:ind w:firstLineChars="200" w:firstLine="560"/>
        <w:jc w:val="both"/>
        <w:textAlignment w:val="auto"/>
        <w:rPr>
          <w:rFonts w:ascii="仿宋" w:eastAsia="仿宋" w:hAnsi="仿宋" w:cs="仿宋"/>
          <w:kern w:val="0"/>
          <w:sz w:val="28"/>
          <w:szCs w:val="28"/>
        </w:rPr>
      </w:pPr>
      <w:r>
        <w:rPr>
          <w:rFonts w:ascii="仿宋" w:eastAsia="仿宋" w:hAnsi="仿宋" w:cs="仿宋" w:hint="eastAsia"/>
          <w:kern w:val="0"/>
          <w:sz w:val="28"/>
          <w:szCs w:val="28"/>
        </w:rPr>
        <w:t>当公司一旦发生员工食物中毒或疑似食物中毒事件，综合管理部应立即采</w:t>
      </w:r>
      <w:r>
        <w:rPr>
          <w:rFonts w:ascii="仿宋" w:eastAsia="仿宋" w:hAnsi="仿宋" w:cs="仿宋" w:hint="eastAsia"/>
          <w:kern w:val="0"/>
          <w:sz w:val="28"/>
          <w:szCs w:val="28"/>
        </w:rPr>
        <w:lastRenderedPageBreak/>
        <w:t>取应急措施。</w:t>
      </w:r>
    </w:p>
    <w:p w14:paraId="602479F0"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 xml:space="preserve">4.2.5.1一旦发现食物中毒现象，食堂应立即停止伙食供应，并封存导致食物中毒或可疑导致食物中毒的食品，以备卫生防疫部门检验。应急领导小组组员应保护好现场，绝不故意破坏现场，掩盖事实真相。  </w:t>
      </w:r>
    </w:p>
    <w:p w14:paraId="7266D349"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4.2.5.2食堂工作人员应立即向应急小组报告，应急小组收到通知后要立即启动应急救援程序，并立即拨打120，请求急救中心进行救援。</w:t>
      </w:r>
    </w:p>
    <w:p w14:paraId="6DC49552"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 xml:space="preserve">4.2.5.3应急小组立即到现场进行初步检查。一旦发生或发现食物中毒，应立即通知应急小组组员立即安排交通工具将中毒者送到就近医院。对食物中毒病情较轻者，组织人员陪同送往就近医院治疗；并办理有关治疗或住院手续，同时向应急小组组长汇报。  </w:t>
      </w:r>
    </w:p>
    <w:p w14:paraId="29A16A18"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4.2.5.4应急小组接到报告后，应当及时向当地卫生行政部门报告，同时要详尽说明发生食物中毒事故的单位、地址、时间、中毒人数、可疑食物等有关内容。如果可疑食品还没有吃完，请立即包装起来，标上“危险”字样，并妥善保存，特别是要保存好污染食物的包装材料和标签，如罐头盒等。同时立即封闭厨房各加工间，</w:t>
      </w:r>
      <w:proofErr w:type="gramStart"/>
      <w:r>
        <w:rPr>
          <w:rFonts w:ascii="仿宋" w:eastAsia="仿宋" w:hAnsi="仿宋" w:cs="仿宋" w:hint="eastAsia"/>
          <w:kern w:val="0"/>
          <w:sz w:val="28"/>
          <w:szCs w:val="28"/>
        </w:rPr>
        <w:t>待卫</w:t>
      </w:r>
      <w:proofErr w:type="gramEnd"/>
      <w:r>
        <w:rPr>
          <w:rFonts w:ascii="仿宋" w:eastAsia="仿宋" w:hAnsi="仿宋" w:cs="仿宋" w:hint="eastAsia"/>
          <w:kern w:val="0"/>
          <w:sz w:val="28"/>
          <w:szCs w:val="28"/>
        </w:rPr>
        <w:t>生部门调查取证后方可进行消毒处理。</w:t>
      </w:r>
    </w:p>
    <w:p w14:paraId="306FE593" w14:textId="77777777" w:rsidR="00304A65" w:rsidRDefault="00CA065F">
      <w:pPr>
        <w:adjustRightInd/>
        <w:jc w:val="both"/>
        <w:textAlignment w:val="auto"/>
        <w:rPr>
          <w:rFonts w:ascii="仿宋" w:eastAsia="仿宋" w:hAnsi="仿宋" w:cs="仿宋"/>
          <w:kern w:val="0"/>
          <w:sz w:val="28"/>
          <w:szCs w:val="28"/>
        </w:rPr>
      </w:pPr>
      <w:r>
        <w:rPr>
          <w:rFonts w:ascii="仿宋" w:eastAsia="仿宋" w:hAnsi="仿宋" w:cs="仿宋" w:hint="eastAsia"/>
          <w:kern w:val="0"/>
          <w:sz w:val="28"/>
          <w:szCs w:val="28"/>
        </w:rPr>
        <w:t>4.2.5.5按卫生防疫部门的意见，做好配合工作，对同时就餐尚未发病人员就地观察,必要时停工观察。</w:t>
      </w:r>
    </w:p>
    <w:p w14:paraId="4FC6FD7C" w14:textId="77777777" w:rsidR="00304A65" w:rsidRDefault="00CA065F">
      <w:pPr>
        <w:numPr>
          <w:ilvl w:val="0"/>
          <w:numId w:val="2"/>
        </w:numPr>
        <w:adjustRightInd/>
        <w:spacing w:line="400" w:lineRule="exact"/>
        <w:ind w:hanging="504"/>
        <w:jc w:val="both"/>
        <w:textAlignment w:val="auto"/>
        <w:rPr>
          <w:rFonts w:ascii="仿宋" w:eastAsia="仿宋" w:hAnsi="仿宋" w:cs="仿宋"/>
          <w:b/>
          <w:bCs/>
          <w:sz w:val="28"/>
          <w:szCs w:val="28"/>
        </w:rPr>
      </w:pPr>
      <w:r>
        <w:rPr>
          <w:rFonts w:ascii="仿宋" w:eastAsia="仿宋" w:hAnsi="仿宋" w:cs="仿宋" w:hint="eastAsia"/>
          <w:b/>
          <w:bCs/>
          <w:sz w:val="28"/>
          <w:szCs w:val="28"/>
        </w:rPr>
        <w:t>附录</w:t>
      </w:r>
    </w:p>
    <w:p w14:paraId="1FF76A05" w14:textId="77777777" w:rsidR="00304A65" w:rsidRDefault="00CA065F">
      <w:pPr>
        <w:contextualSpacing/>
        <w:rPr>
          <w:rFonts w:ascii="仿宋" w:eastAsia="仿宋" w:hAnsi="仿宋" w:cs="仿宋"/>
          <w:sz w:val="28"/>
          <w:szCs w:val="28"/>
        </w:rPr>
      </w:pPr>
      <w:r>
        <w:rPr>
          <w:rFonts w:ascii="仿宋" w:eastAsia="仿宋" w:hAnsi="仿宋" w:cs="仿宋" w:hint="eastAsia"/>
          <w:sz w:val="28"/>
          <w:szCs w:val="28"/>
        </w:rPr>
        <w:t>附录A  《应急组织机构人员联系方式》</w:t>
      </w:r>
    </w:p>
    <w:p w14:paraId="71AB11D6" w14:textId="77777777" w:rsidR="00304A65" w:rsidRDefault="00CA065F">
      <w:pPr>
        <w:contextualSpacing/>
        <w:rPr>
          <w:rFonts w:ascii="仿宋" w:eastAsia="仿宋" w:hAnsi="仿宋" w:cs="仿宋"/>
          <w:sz w:val="28"/>
          <w:szCs w:val="28"/>
        </w:rPr>
      </w:pPr>
      <w:r>
        <w:rPr>
          <w:rFonts w:ascii="仿宋" w:eastAsia="仿宋" w:hAnsi="仿宋" w:cs="仿宋" w:hint="eastAsia"/>
          <w:sz w:val="28"/>
          <w:szCs w:val="28"/>
        </w:rPr>
        <w:t>附录B  《应急救援物资清单》</w:t>
      </w:r>
    </w:p>
    <w:p w14:paraId="4AD83EA5" w14:textId="77777777" w:rsidR="00304A65" w:rsidRDefault="00CA065F">
      <w:pPr>
        <w:contextualSpacing/>
        <w:rPr>
          <w:rFonts w:ascii="仿宋" w:eastAsia="仿宋" w:hAnsi="仿宋" w:cs="仿宋"/>
          <w:sz w:val="28"/>
          <w:szCs w:val="28"/>
        </w:rPr>
      </w:pPr>
      <w:r>
        <w:rPr>
          <w:rFonts w:ascii="仿宋" w:eastAsia="仿宋" w:hAnsi="仿宋" w:cs="仿宋" w:hint="eastAsia"/>
          <w:sz w:val="28"/>
          <w:szCs w:val="28"/>
        </w:rPr>
        <w:t>附录C  《应急响应程序流程图》</w:t>
      </w:r>
    </w:p>
    <w:p w14:paraId="72E570DF" w14:textId="77777777" w:rsidR="00304A65" w:rsidRPr="00C47597" w:rsidRDefault="00304A65">
      <w:pPr>
        <w:pStyle w:val="af3"/>
        <w:ind w:right="420" w:firstLine="0"/>
        <w:rPr>
          <w:rFonts w:ascii="仿宋" w:eastAsia="仿宋" w:hAnsi="仿宋" w:cs="仿宋" w:hint="eastAsia"/>
          <w:sz w:val="28"/>
          <w:szCs w:val="28"/>
        </w:rPr>
      </w:pPr>
    </w:p>
    <w:p w14:paraId="67281F42" w14:textId="77777777" w:rsidR="00304A65" w:rsidRDefault="00CA065F">
      <w:pPr>
        <w:pStyle w:val="af3"/>
        <w:ind w:right="420" w:firstLine="0"/>
        <w:rPr>
          <w:rFonts w:ascii="仿宋" w:eastAsia="仿宋" w:hAnsi="仿宋" w:cs="仿宋"/>
          <w:sz w:val="28"/>
          <w:szCs w:val="28"/>
        </w:rPr>
      </w:pPr>
      <w:r>
        <w:rPr>
          <w:rFonts w:ascii="仿宋" w:eastAsia="仿宋" w:hAnsi="仿宋" w:cs="仿宋" w:hint="eastAsia"/>
          <w:sz w:val="28"/>
          <w:szCs w:val="28"/>
        </w:rPr>
        <w:lastRenderedPageBreak/>
        <w:t>附录A</w:t>
      </w:r>
    </w:p>
    <w:p w14:paraId="094417BF" w14:textId="77777777" w:rsidR="00304A65" w:rsidRDefault="00CA065F">
      <w:pPr>
        <w:spacing w:line="400" w:lineRule="exact"/>
        <w:jc w:val="center"/>
        <w:rPr>
          <w:rFonts w:ascii="仿宋" w:eastAsia="仿宋" w:hAnsi="仿宋" w:cs="仿宋"/>
          <w:b/>
          <w:sz w:val="28"/>
          <w:szCs w:val="28"/>
        </w:rPr>
      </w:pPr>
      <w:r>
        <w:rPr>
          <w:rFonts w:ascii="仿宋" w:eastAsia="仿宋" w:hAnsi="仿宋" w:cs="仿宋" w:hint="eastAsia"/>
          <w:b/>
          <w:sz w:val="28"/>
          <w:szCs w:val="28"/>
        </w:rPr>
        <w:t>应急组织机构人员联系方式</w:t>
      </w:r>
    </w:p>
    <w:tbl>
      <w:tblPr>
        <w:tblW w:w="10020" w:type="dxa"/>
        <w:tblInd w:w="93" w:type="dxa"/>
        <w:tblLayout w:type="fixed"/>
        <w:tblLook w:val="04A0" w:firstRow="1" w:lastRow="0" w:firstColumn="1" w:lastColumn="0" w:noHBand="0" w:noVBand="1"/>
      </w:tblPr>
      <w:tblGrid>
        <w:gridCol w:w="1080"/>
        <w:gridCol w:w="1080"/>
        <w:gridCol w:w="2560"/>
        <w:gridCol w:w="2560"/>
        <w:gridCol w:w="1660"/>
        <w:gridCol w:w="1080"/>
      </w:tblGrid>
      <w:tr w:rsidR="00304A65" w14:paraId="33017005" w14:textId="77777777">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4FBC07"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序号</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ED1083"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姓名</w:t>
            </w:r>
          </w:p>
        </w:tc>
        <w:tc>
          <w:tcPr>
            <w:tcW w:w="2560" w:type="dxa"/>
            <w:tcBorders>
              <w:top w:val="single" w:sz="4" w:space="0" w:color="auto"/>
              <w:left w:val="nil"/>
              <w:bottom w:val="single" w:sz="4" w:space="0" w:color="auto"/>
              <w:right w:val="single" w:sz="4" w:space="0" w:color="auto"/>
            </w:tcBorders>
            <w:shd w:val="clear" w:color="auto" w:fill="auto"/>
            <w:vAlign w:val="center"/>
          </w:tcPr>
          <w:p w14:paraId="0E9F65BB"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行政职务</w:t>
            </w:r>
          </w:p>
        </w:tc>
        <w:tc>
          <w:tcPr>
            <w:tcW w:w="2560" w:type="dxa"/>
            <w:tcBorders>
              <w:top w:val="single" w:sz="4" w:space="0" w:color="auto"/>
              <w:left w:val="nil"/>
              <w:bottom w:val="single" w:sz="4" w:space="0" w:color="auto"/>
              <w:right w:val="single" w:sz="4" w:space="0" w:color="auto"/>
            </w:tcBorders>
            <w:shd w:val="clear" w:color="auto" w:fill="auto"/>
            <w:vAlign w:val="center"/>
          </w:tcPr>
          <w:p w14:paraId="140E7F3E"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应急救援职务</w:t>
            </w:r>
          </w:p>
        </w:tc>
        <w:tc>
          <w:tcPr>
            <w:tcW w:w="1660" w:type="dxa"/>
            <w:tcBorders>
              <w:top w:val="single" w:sz="4" w:space="0" w:color="auto"/>
              <w:left w:val="nil"/>
              <w:bottom w:val="single" w:sz="4" w:space="0" w:color="auto"/>
              <w:right w:val="single" w:sz="4" w:space="0" w:color="auto"/>
            </w:tcBorders>
            <w:shd w:val="clear" w:color="auto" w:fill="auto"/>
            <w:vAlign w:val="center"/>
          </w:tcPr>
          <w:p w14:paraId="0B342BDE"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联系方式</w:t>
            </w:r>
          </w:p>
        </w:tc>
        <w:tc>
          <w:tcPr>
            <w:tcW w:w="1080" w:type="dxa"/>
            <w:tcBorders>
              <w:top w:val="single" w:sz="4" w:space="0" w:color="auto"/>
              <w:left w:val="nil"/>
              <w:bottom w:val="single" w:sz="4" w:space="0" w:color="auto"/>
              <w:right w:val="single" w:sz="4" w:space="0" w:color="auto"/>
            </w:tcBorders>
            <w:shd w:val="clear" w:color="auto" w:fill="auto"/>
            <w:vAlign w:val="center"/>
          </w:tcPr>
          <w:p w14:paraId="6B839BEB"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备注</w:t>
            </w:r>
          </w:p>
        </w:tc>
      </w:tr>
      <w:tr w:rsidR="00304A65" w14:paraId="0AD2CE76"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59334E26"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1</w:t>
            </w:r>
          </w:p>
        </w:tc>
        <w:tc>
          <w:tcPr>
            <w:tcW w:w="1080" w:type="dxa"/>
            <w:tcBorders>
              <w:top w:val="nil"/>
              <w:left w:val="nil"/>
              <w:bottom w:val="single" w:sz="4" w:space="0" w:color="auto"/>
              <w:right w:val="single" w:sz="4" w:space="0" w:color="auto"/>
            </w:tcBorders>
            <w:shd w:val="clear" w:color="auto" w:fill="auto"/>
            <w:vAlign w:val="center"/>
          </w:tcPr>
          <w:p w14:paraId="2049FBF2"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51533B38"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0113B80D"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6C8882FE"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4C1633EC"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304A65" w14:paraId="4384603D"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544743A8"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2</w:t>
            </w:r>
          </w:p>
        </w:tc>
        <w:tc>
          <w:tcPr>
            <w:tcW w:w="1080" w:type="dxa"/>
            <w:tcBorders>
              <w:top w:val="nil"/>
              <w:left w:val="nil"/>
              <w:bottom w:val="single" w:sz="4" w:space="0" w:color="auto"/>
              <w:right w:val="single" w:sz="4" w:space="0" w:color="auto"/>
            </w:tcBorders>
            <w:shd w:val="clear" w:color="auto" w:fill="auto"/>
            <w:vAlign w:val="center"/>
          </w:tcPr>
          <w:p w14:paraId="4CFB661D"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63893775"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222163F0"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7603BF42"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08CD355A"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304A65" w14:paraId="20E36165"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486CD3E2"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3</w:t>
            </w:r>
          </w:p>
        </w:tc>
        <w:tc>
          <w:tcPr>
            <w:tcW w:w="1080" w:type="dxa"/>
            <w:tcBorders>
              <w:top w:val="nil"/>
              <w:left w:val="nil"/>
              <w:bottom w:val="single" w:sz="4" w:space="0" w:color="auto"/>
              <w:right w:val="single" w:sz="4" w:space="0" w:color="auto"/>
            </w:tcBorders>
            <w:shd w:val="clear" w:color="auto" w:fill="auto"/>
            <w:vAlign w:val="center"/>
          </w:tcPr>
          <w:p w14:paraId="12096922"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0E1303A3"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0A7F463B"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4FB5F9E2"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134032A3" w14:textId="77777777" w:rsidR="00304A65" w:rsidRDefault="00304A65">
            <w:pPr>
              <w:widowControl/>
              <w:adjustRightInd/>
              <w:jc w:val="center"/>
              <w:textAlignment w:val="auto"/>
              <w:rPr>
                <w:rFonts w:ascii="仿宋" w:eastAsia="仿宋" w:hAnsi="仿宋" w:cs="仿宋"/>
                <w:kern w:val="0"/>
                <w:sz w:val="28"/>
                <w:szCs w:val="28"/>
              </w:rPr>
            </w:pPr>
          </w:p>
        </w:tc>
      </w:tr>
      <w:tr w:rsidR="00304A65" w14:paraId="39AF98A0"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4E1C32C9"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4</w:t>
            </w:r>
          </w:p>
        </w:tc>
        <w:tc>
          <w:tcPr>
            <w:tcW w:w="1080" w:type="dxa"/>
            <w:tcBorders>
              <w:top w:val="nil"/>
              <w:left w:val="nil"/>
              <w:bottom w:val="single" w:sz="4" w:space="0" w:color="auto"/>
              <w:right w:val="single" w:sz="4" w:space="0" w:color="auto"/>
            </w:tcBorders>
            <w:shd w:val="clear" w:color="auto" w:fill="auto"/>
            <w:vAlign w:val="center"/>
          </w:tcPr>
          <w:p w14:paraId="2AD533B8"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502DE67F"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0BF06903"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20F94786"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16399256"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304A65" w14:paraId="715430CD"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207F127C"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5</w:t>
            </w:r>
          </w:p>
        </w:tc>
        <w:tc>
          <w:tcPr>
            <w:tcW w:w="1080" w:type="dxa"/>
            <w:tcBorders>
              <w:top w:val="nil"/>
              <w:left w:val="nil"/>
              <w:bottom w:val="single" w:sz="4" w:space="0" w:color="auto"/>
              <w:right w:val="single" w:sz="4" w:space="0" w:color="auto"/>
            </w:tcBorders>
            <w:shd w:val="clear" w:color="auto" w:fill="auto"/>
            <w:vAlign w:val="center"/>
          </w:tcPr>
          <w:p w14:paraId="45F4E927"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5FA1494B"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tcPr>
          <w:p w14:paraId="4985B111" w14:textId="77777777" w:rsidR="00304A65" w:rsidRDefault="00304A65">
            <w:pPr>
              <w:jc w:val="center"/>
              <w:rPr>
                <w:rFonts w:ascii="仿宋" w:eastAsia="仿宋" w:hAnsi="仿宋" w:cs="仿宋"/>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28E6A574"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33662989"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304A65" w14:paraId="6738CE8F"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45E125FA"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6</w:t>
            </w:r>
          </w:p>
        </w:tc>
        <w:tc>
          <w:tcPr>
            <w:tcW w:w="1080" w:type="dxa"/>
            <w:tcBorders>
              <w:top w:val="nil"/>
              <w:left w:val="nil"/>
              <w:bottom w:val="single" w:sz="4" w:space="0" w:color="auto"/>
              <w:right w:val="single" w:sz="4" w:space="0" w:color="auto"/>
            </w:tcBorders>
            <w:shd w:val="clear" w:color="auto" w:fill="auto"/>
            <w:vAlign w:val="center"/>
          </w:tcPr>
          <w:p w14:paraId="697ACB3F"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26D43184"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357C5192"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7D5225DA"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538317E7" w14:textId="77777777" w:rsidR="00304A65" w:rsidRDefault="00304A65">
            <w:pPr>
              <w:widowControl/>
              <w:adjustRightInd/>
              <w:jc w:val="center"/>
              <w:textAlignment w:val="auto"/>
              <w:rPr>
                <w:rFonts w:ascii="仿宋" w:eastAsia="仿宋" w:hAnsi="仿宋" w:cs="仿宋"/>
                <w:kern w:val="0"/>
                <w:sz w:val="28"/>
                <w:szCs w:val="28"/>
              </w:rPr>
            </w:pPr>
          </w:p>
        </w:tc>
      </w:tr>
      <w:tr w:rsidR="00304A65" w14:paraId="623581A0"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09593565"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7</w:t>
            </w:r>
          </w:p>
        </w:tc>
        <w:tc>
          <w:tcPr>
            <w:tcW w:w="1080" w:type="dxa"/>
            <w:tcBorders>
              <w:top w:val="nil"/>
              <w:left w:val="nil"/>
              <w:bottom w:val="single" w:sz="4" w:space="0" w:color="auto"/>
              <w:right w:val="single" w:sz="4" w:space="0" w:color="auto"/>
            </w:tcBorders>
            <w:shd w:val="clear" w:color="auto" w:fill="auto"/>
            <w:vAlign w:val="center"/>
          </w:tcPr>
          <w:p w14:paraId="3E621751"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54255E09"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tcPr>
          <w:p w14:paraId="3895506B" w14:textId="77777777" w:rsidR="00304A65" w:rsidRDefault="00304A65">
            <w:pPr>
              <w:jc w:val="center"/>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533AE7D8"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15DD348B" w14:textId="77777777" w:rsidR="00304A65" w:rsidRDefault="00304A65">
            <w:pPr>
              <w:widowControl/>
              <w:adjustRightInd/>
              <w:jc w:val="center"/>
              <w:textAlignment w:val="auto"/>
              <w:rPr>
                <w:rFonts w:ascii="仿宋" w:eastAsia="仿宋" w:hAnsi="仿宋" w:cs="仿宋"/>
                <w:kern w:val="0"/>
                <w:sz w:val="28"/>
                <w:szCs w:val="28"/>
              </w:rPr>
            </w:pPr>
          </w:p>
        </w:tc>
      </w:tr>
      <w:tr w:rsidR="00304A65" w14:paraId="7ED6169B"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39BABBC1"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8</w:t>
            </w:r>
          </w:p>
        </w:tc>
        <w:tc>
          <w:tcPr>
            <w:tcW w:w="1080" w:type="dxa"/>
            <w:tcBorders>
              <w:top w:val="nil"/>
              <w:left w:val="nil"/>
              <w:bottom w:val="single" w:sz="4" w:space="0" w:color="auto"/>
              <w:right w:val="single" w:sz="4" w:space="0" w:color="auto"/>
            </w:tcBorders>
            <w:shd w:val="clear" w:color="auto" w:fill="auto"/>
            <w:vAlign w:val="center"/>
          </w:tcPr>
          <w:p w14:paraId="4BC1B2C7"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60F46A10"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1B95C5A0"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5BCB4E7C"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218ED034" w14:textId="77777777" w:rsidR="00304A65" w:rsidRDefault="00304A65">
            <w:pPr>
              <w:widowControl/>
              <w:adjustRightInd/>
              <w:jc w:val="center"/>
              <w:textAlignment w:val="auto"/>
              <w:rPr>
                <w:rFonts w:ascii="仿宋" w:eastAsia="仿宋" w:hAnsi="仿宋" w:cs="仿宋"/>
                <w:kern w:val="0"/>
                <w:sz w:val="28"/>
                <w:szCs w:val="28"/>
              </w:rPr>
            </w:pPr>
          </w:p>
        </w:tc>
      </w:tr>
      <w:tr w:rsidR="00304A65" w14:paraId="544E61E6"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762E2F97"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9</w:t>
            </w:r>
          </w:p>
        </w:tc>
        <w:tc>
          <w:tcPr>
            <w:tcW w:w="1080" w:type="dxa"/>
            <w:tcBorders>
              <w:top w:val="nil"/>
              <w:left w:val="nil"/>
              <w:bottom w:val="single" w:sz="4" w:space="0" w:color="auto"/>
              <w:right w:val="single" w:sz="4" w:space="0" w:color="auto"/>
            </w:tcBorders>
            <w:shd w:val="clear" w:color="auto" w:fill="auto"/>
            <w:vAlign w:val="center"/>
          </w:tcPr>
          <w:p w14:paraId="64E4BAA6"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35D969D1"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70BD45E6"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282F73A1"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3F73B0B2"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304A65" w14:paraId="342DAD3B" w14:textId="77777777">
        <w:trPr>
          <w:trHeight w:val="300"/>
        </w:trPr>
        <w:tc>
          <w:tcPr>
            <w:tcW w:w="1080" w:type="dxa"/>
            <w:tcBorders>
              <w:top w:val="nil"/>
              <w:left w:val="single" w:sz="4" w:space="0" w:color="auto"/>
              <w:bottom w:val="single" w:sz="4" w:space="0" w:color="auto"/>
              <w:right w:val="single" w:sz="4" w:space="0" w:color="auto"/>
            </w:tcBorders>
            <w:shd w:val="clear" w:color="auto" w:fill="auto"/>
            <w:vAlign w:val="center"/>
          </w:tcPr>
          <w:p w14:paraId="5E0E8819"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10</w:t>
            </w:r>
          </w:p>
        </w:tc>
        <w:tc>
          <w:tcPr>
            <w:tcW w:w="1080" w:type="dxa"/>
            <w:tcBorders>
              <w:top w:val="nil"/>
              <w:left w:val="nil"/>
              <w:bottom w:val="single" w:sz="4" w:space="0" w:color="auto"/>
              <w:right w:val="single" w:sz="4" w:space="0" w:color="auto"/>
            </w:tcBorders>
            <w:shd w:val="clear" w:color="auto" w:fill="auto"/>
            <w:vAlign w:val="center"/>
          </w:tcPr>
          <w:p w14:paraId="6E881539"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75A32C5B" w14:textId="77777777" w:rsidR="00304A65" w:rsidRDefault="00304A65">
            <w:pPr>
              <w:widowControl/>
              <w:adjustRightInd/>
              <w:jc w:val="center"/>
              <w:textAlignment w:val="auto"/>
              <w:rPr>
                <w:rFonts w:ascii="仿宋" w:eastAsia="仿宋" w:hAnsi="仿宋" w:cs="仿宋"/>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14:paraId="0FE99A9E" w14:textId="77777777" w:rsidR="00304A65" w:rsidRDefault="00304A65">
            <w:pPr>
              <w:widowControl/>
              <w:adjustRightInd/>
              <w:jc w:val="center"/>
              <w:textAlignment w:val="auto"/>
              <w:rPr>
                <w:rFonts w:ascii="仿宋" w:eastAsia="仿宋" w:hAnsi="仿宋" w:cs="仿宋"/>
                <w:kern w:val="0"/>
                <w:sz w:val="28"/>
                <w:szCs w:val="28"/>
              </w:rPr>
            </w:pPr>
          </w:p>
        </w:tc>
        <w:tc>
          <w:tcPr>
            <w:tcW w:w="1660" w:type="dxa"/>
            <w:tcBorders>
              <w:top w:val="nil"/>
              <w:left w:val="nil"/>
              <w:bottom w:val="single" w:sz="4" w:space="0" w:color="auto"/>
              <w:right w:val="single" w:sz="4" w:space="0" w:color="auto"/>
            </w:tcBorders>
            <w:shd w:val="clear" w:color="auto" w:fill="auto"/>
            <w:vAlign w:val="center"/>
          </w:tcPr>
          <w:p w14:paraId="0FDD671C" w14:textId="77777777" w:rsidR="00304A65" w:rsidRDefault="00304A65">
            <w:pPr>
              <w:widowControl/>
              <w:adjustRightInd/>
              <w:jc w:val="center"/>
              <w:textAlignment w:val="auto"/>
              <w:rPr>
                <w:rFonts w:ascii="仿宋" w:eastAsia="仿宋" w:hAnsi="仿宋" w:cs="仿宋"/>
                <w:kern w:val="0"/>
                <w:sz w:val="28"/>
                <w:szCs w:val="28"/>
              </w:rPr>
            </w:pPr>
          </w:p>
        </w:tc>
        <w:tc>
          <w:tcPr>
            <w:tcW w:w="1080" w:type="dxa"/>
            <w:tcBorders>
              <w:top w:val="nil"/>
              <w:left w:val="nil"/>
              <w:bottom w:val="single" w:sz="4" w:space="0" w:color="auto"/>
              <w:right w:val="single" w:sz="4" w:space="0" w:color="auto"/>
            </w:tcBorders>
            <w:shd w:val="clear" w:color="auto" w:fill="auto"/>
            <w:vAlign w:val="center"/>
          </w:tcPr>
          <w:p w14:paraId="3BC94A21" w14:textId="77777777" w:rsidR="00304A65" w:rsidRDefault="00CA065F">
            <w:pPr>
              <w:widowControl/>
              <w:adjustRightInd/>
              <w:jc w:val="center"/>
              <w:textAlignment w:val="auto"/>
              <w:rPr>
                <w:rFonts w:ascii="仿宋" w:eastAsia="仿宋" w:hAnsi="仿宋" w:cs="仿宋"/>
                <w:kern w:val="0"/>
                <w:sz w:val="28"/>
                <w:szCs w:val="28"/>
              </w:rPr>
            </w:pPr>
            <w:r>
              <w:rPr>
                <w:rFonts w:ascii="仿宋" w:eastAsia="仿宋" w:hAnsi="仿宋" w:cs="仿宋" w:hint="eastAsia"/>
                <w:kern w:val="0"/>
                <w:sz w:val="28"/>
                <w:szCs w:val="28"/>
              </w:rPr>
              <w:t xml:space="preserve">　</w:t>
            </w:r>
          </w:p>
        </w:tc>
      </w:tr>
    </w:tbl>
    <w:p w14:paraId="2638BF1F" w14:textId="760DFA2B" w:rsidR="00304A65" w:rsidRDefault="00CA065F" w:rsidP="00C47597">
      <w:pPr>
        <w:contextualSpacing/>
        <w:rPr>
          <w:rFonts w:ascii="仿宋" w:eastAsia="仿宋" w:hAnsi="仿宋" w:cs="仿宋" w:hint="eastAsia"/>
          <w:sz w:val="28"/>
          <w:szCs w:val="28"/>
        </w:rPr>
      </w:pPr>
      <w:r>
        <w:rPr>
          <w:rFonts w:ascii="仿宋" w:eastAsia="仿宋" w:hAnsi="仿宋" w:cs="仿宋" w:hint="eastAsia"/>
          <w:b/>
          <w:sz w:val="28"/>
          <w:szCs w:val="28"/>
        </w:rPr>
        <w:t>备注：消防</w:t>
      </w:r>
      <w:r>
        <w:rPr>
          <w:rFonts w:ascii="仿宋" w:eastAsia="仿宋" w:hAnsi="仿宋" w:cs="仿宋" w:hint="eastAsia"/>
          <w:sz w:val="28"/>
          <w:szCs w:val="28"/>
        </w:rPr>
        <w:t>：119；</w:t>
      </w:r>
      <w:r>
        <w:rPr>
          <w:rFonts w:ascii="仿宋" w:eastAsia="仿宋" w:hAnsi="仿宋" w:cs="仿宋" w:hint="eastAsia"/>
          <w:b/>
          <w:sz w:val="28"/>
          <w:szCs w:val="28"/>
        </w:rPr>
        <w:t>医疗</w:t>
      </w:r>
      <w:r>
        <w:rPr>
          <w:rFonts w:ascii="仿宋" w:eastAsia="仿宋" w:hAnsi="仿宋" w:cs="仿宋" w:hint="eastAsia"/>
          <w:sz w:val="28"/>
          <w:szCs w:val="28"/>
        </w:rPr>
        <w:t>：120；</w:t>
      </w:r>
      <w:r>
        <w:rPr>
          <w:rFonts w:ascii="仿宋" w:eastAsia="仿宋" w:hAnsi="仿宋" w:cs="仿宋" w:hint="eastAsia"/>
          <w:b/>
          <w:sz w:val="28"/>
          <w:szCs w:val="28"/>
        </w:rPr>
        <w:t>公安</w:t>
      </w:r>
      <w:r>
        <w:rPr>
          <w:rFonts w:ascii="仿宋" w:eastAsia="仿宋" w:hAnsi="仿宋" w:cs="仿宋" w:hint="eastAsia"/>
          <w:sz w:val="28"/>
          <w:szCs w:val="28"/>
        </w:rPr>
        <w:t>：110；</w:t>
      </w:r>
      <w:r>
        <w:rPr>
          <w:rFonts w:ascii="仿宋" w:eastAsia="仿宋" w:hAnsi="仿宋" w:cs="仿宋" w:hint="eastAsia"/>
          <w:b/>
          <w:sz w:val="28"/>
          <w:szCs w:val="28"/>
        </w:rPr>
        <w:t>常州疾病预防控制中心</w:t>
      </w:r>
      <w:r>
        <w:rPr>
          <w:rFonts w:ascii="仿宋" w:eastAsia="仿宋" w:hAnsi="仿宋" w:cs="仿宋" w:hint="eastAsia"/>
          <w:sz w:val="28"/>
          <w:szCs w:val="28"/>
        </w:rPr>
        <w:t>：</w:t>
      </w:r>
      <w:r>
        <w:rPr>
          <w:rFonts w:ascii="仿宋" w:eastAsia="仿宋" w:hAnsi="仿宋" w:cs="仿宋" w:hint="eastAsia"/>
          <w:color w:val="333333"/>
          <w:sz w:val="28"/>
          <w:szCs w:val="28"/>
          <w:shd w:val="clear" w:color="auto" w:fill="FFFFFF"/>
        </w:rPr>
        <w:t>(0519)86684627</w:t>
      </w:r>
      <w:r>
        <w:rPr>
          <w:rFonts w:ascii="仿宋" w:eastAsia="仿宋" w:hAnsi="仿宋" w:cs="仿宋" w:hint="eastAsia"/>
          <w:sz w:val="28"/>
          <w:szCs w:val="28"/>
        </w:rPr>
        <w:t>；</w:t>
      </w:r>
      <w:r>
        <w:rPr>
          <w:rFonts w:ascii="仿宋" w:eastAsia="仿宋" w:hAnsi="仿宋" w:cs="仿宋" w:hint="eastAsia"/>
          <w:b/>
          <w:sz w:val="28"/>
          <w:szCs w:val="28"/>
        </w:rPr>
        <w:t>常州市安监局：</w:t>
      </w:r>
      <w:r>
        <w:rPr>
          <w:rFonts w:ascii="仿宋" w:eastAsia="仿宋" w:hAnsi="仿宋" w:cs="仿宋" w:hint="eastAsia"/>
          <w:color w:val="333333"/>
          <w:sz w:val="28"/>
          <w:szCs w:val="28"/>
          <w:shd w:val="clear" w:color="auto" w:fill="FFFFFF"/>
        </w:rPr>
        <w:t>(0519)85683106</w:t>
      </w:r>
      <w:r>
        <w:rPr>
          <w:rFonts w:ascii="仿宋" w:eastAsia="仿宋" w:hAnsi="仿宋" w:cs="仿宋" w:hint="eastAsia"/>
          <w:sz w:val="28"/>
          <w:szCs w:val="28"/>
        </w:rPr>
        <w:t xml:space="preserve"> </w:t>
      </w:r>
    </w:p>
    <w:p w14:paraId="6A08C9D2" w14:textId="77777777" w:rsidR="00304A65" w:rsidRDefault="00CA065F">
      <w:pPr>
        <w:pStyle w:val="af3"/>
        <w:ind w:right="420" w:firstLine="0"/>
        <w:jc w:val="left"/>
        <w:rPr>
          <w:rFonts w:ascii="仿宋" w:eastAsia="仿宋" w:hAnsi="仿宋" w:cs="仿宋"/>
          <w:sz w:val="28"/>
          <w:szCs w:val="28"/>
        </w:rPr>
      </w:pPr>
      <w:r>
        <w:rPr>
          <w:rFonts w:ascii="仿宋" w:eastAsia="仿宋" w:hAnsi="仿宋" w:cs="仿宋" w:hint="eastAsia"/>
          <w:sz w:val="28"/>
          <w:szCs w:val="28"/>
        </w:rPr>
        <w:t xml:space="preserve"> 附录B</w:t>
      </w:r>
    </w:p>
    <w:p w14:paraId="6E337B04"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应急救援物资清单</w:t>
      </w:r>
    </w:p>
    <w:tbl>
      <w:tblPr>
        <w:tblStyle w:val="af2"/>
        <w:tblW w:w="9889" w:type="dxa"/>
        <w:tblLayout w:type="fixed"/>
        <w:tblLook w:val="04A0" w:firstRow="1" w:lastRow="0" w:firstColumn="1" w:lastColumn="0" w:noHBand="0" w:noVBand="1"/>
      </w:tblPr>
      <w:tblGrid>
        <w:gridCol w:w="817"/>
        <w:gridCol w:w="1985"/>
        <w:gridCol w:w="3402"/>
        <w:gridCol w:w="3685"/>
      </w:tblGrid>
      <w:tr w:rsidR="00304A65" w14:paraId="2AF15AF2" w14:textId="77777777">
        <w:trPr>
          <w:trHeight w:val="623"/>
        </w:trPr>
        <w:tc>
          <w:tcPr>
            <w:tcW w:w="817" w:type="dxa"/>
            <w:vAlign w:val="center"/>
          </w:tcPr>
          <w:p w14:paraId="480340B6"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序号</w:t>
            </w:r>
          </w:p>
        </w:tc>
        <w:tc>
          <w:tcPr>
            <w:tcW w:w="1985" w:type="dxa"/>
            <w:vAlign w:val="center"/>
          </w:tcPr>
          <w:p w14:paraId="3FD6747D"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物资名称</w:t>
            </w:r>
          </w:p>
        </w:tc>
        <w:tc>
          <w:tcPr>
            <w:tcW w:w="3402" w:type="dxa"/>
            <w:vAlign w:val="center"/>
          </w:tcPr>
          <w:p w14:paraId="213FA83E"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保管责任部门</w:t>
            </w:r>
          </w:p>
        </w:tc>
        <w:tc>
          <w:tcPr>
            <w:tcW w:w="3685" w:type="dxa"/>
            <w:vAlign w:val="center"/>
          </w:tcPr>
          <w:p w14:paraId="22261B48"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备注</w:t>
            </w:r>
          </w:p>
        </w:tc>
      </w:tr>
      <w:tr w:rsidR="00304A65" w14:paraId="0F6ECA1D" w14:textId="77777777">
        <w:trPr>
          <w:trHeight w:val="567"/>
        </w:trPr>
        <w:tc>
          <w:tcPr>
            <w:tcW w:w="817" w:type="dxa"/>
            <w:vAlign w:val="center"/>
          </w:tcPr>
          <w:p w14:paraId="083ABBD3"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1</w:t>
            </w:r>
          </w:p>
        </w:tc>
        <w:tc>
          <w:tcPr>
            <w:tcW w:w="1985" w:type="dxa"/>
            <w:vAlign w:val="center"/>
          </w:tcPr>
          <w:p w14:paraId="5044532F"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蛋清</w:t>
            </w:r>
          </w:p>
        </w:tc>
        <w:tc>
          <w:tcPr>
            <w:tcW w:w="3402" w:type="dxa"/>
            <w:vAlign w:val="center"/>
          </w:tcPr>
          <w:p w14:paraId="6838217E"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后勤部</w:t>
            </w:r>
          </w:p>
        </w:tc>
        <w:tc>
          <w:tcPr>
            <w:tcW w:w="3685" w:type="dxa"/>
            <w:vAlign w:val="center"/>
          </w:tcPr>
          <w:p w14:paraId="4C69BC6F" w14:textId="77777777" w:rsidR="00304A65" w:rsidRDefault="00304A65">
            <w:pPr>
              <w:contextualSpacing/>
              <w:jc w:val="center"/>
              <w:rPr>
                <w:rFonts w:ascii="仿宋" w:eastAsia="仿宋" w:hAnsi="仿宋" w:cs="仿宋"/>
                <w:sz w:val="28"/>
                <w:szCs w:val="28"/>
              </w:rPr>
            </w:pPr>
          </w:p>
        </w:tc>
      </w:tr>
      <w:tr w:rsidR="00304A65" w14:paraId="12D8E788" w14:textId="77777777">
        <w:trPr>
          <w:trHeight w:val="567"/>
        </w:trPr>
        <w:tc>
          <w:tcPr>
            <w:tcW w:w="817" w:type="dxa"/>
            <w:vAlign w:val="center"/>
          </w:tcPr>
          <w:p w14:paraId="284C8192"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2</w:t>
            </w:r>
          </w:p>
        </w:tc>
        <w:tc>
          <w:tcPr>
            <w:tcW w:w="1985" w:type="dxa"/>
            <w:vAlign w:val="center"/>
          </w:tcPr>
          <w:p w14:paraId="1A137903"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食盐</w:t>
            </w:r>
          </w:p>
        </w:tc>
        <w:tc>
          <w:tcPr>
            <w:tcW w:w="3402" w:type="dxa"/>
            <w:vAlign w:val="center"/>
          </w:tcPr>
          <w:p w14:paraId="781619B0"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后勤部</w:t>
            </w:r>
          </w:p>
        </w:tc>
        <w:tc>
          <w:tcPr>
            <w:tcW w:w="3685" w:type="dxa"/>
            <w:vAlign w:val="center"/>
          </w:tcPr>
          <w:p w14:paraId="02E47E96" w14:textId="77777777" w:rsidR="00304A65" w:rsidRDefault="00304A65">
            <w:pPr>
              <w:contextualSpacing/>
              <w:jc w:val="center"/>
              <w:rPr>
                <w:rFonts w:ascii="仿宋" w:eastAsia="仿宋" w:hAnsi="仿宋" w:cs="仿宋"/>
                <w:sz w:val="28"/>
                <w:szCs w:val="28"/>
              </w:rPr>
            </w:pPr>
          </w:p>
        </w:tc>
      </w:tr>
      <w:tr w:rsidR="00304A65" w14:paraId="7024BD60" w14:textId="77777777">
        <w:trPr>
          <w:trHeight w:val="567"/>
        </w:trPr>
        <w:tc>
          <w:tcPr>
            <w:tcW w:w="817" w:type="dxa"/>
            <w:vAlign w:val="center"/>
          </w:tcPr>
          <w:p w14:paraId="2637183D"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3</w:t>
            </w:r>
          </w:p>
        </w:tc>
        <w:tc>
          <w:tcPr>
            <w:tcW w:w="1985" w:type="dxa"/>
            <w:vAlign w:val="center"/>
          </w:tcPr>
          <w:p w14:paraId="2AA99FBF"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急救药箱（包</w:t>
            </w:r>
            <w:r>
              <w:rPr>
                <w:rFonts w:ascii="仿宋" w:eastAsia="仿宋" w:hAnsi="仿宋" w:cs="仿宋" w:hint="eastAsia"/>
                <w:sz w:val="28"/>
                <w:szCs w:val="28"/>
              </w:rPr>
              <w:lastRenderedPageBreak/>
              <w:t>括常见急救药品）</w:t>
            </w:r>
          </w:p>
        </w:tc>
        <w:tc>
          <w:tcPr>
            <w:tcW w:w="3402" w:type="dxa"/>
            <w:vAlign w:val="center"/>
          </w:tcPr>
          <w:p w14:paraId="48623615"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lastRenderedPageBreak/>
              <w:t>安全环保部</w:t>
            </w:r>
          </w:p>
        </w:tc>
        <w:tc>
          <w:tcPr>
            <w:tcW w:w="3685" w:type="dxa"/>
            <w:vAlign w:val="center"/>
          </w:tcPr>
          <w:p w14:paraId="7AC19958" w14:textId="77777777" w:rsidR="00304A65" w:rsidRDefault="00304A65">
            <w:pPr>
              <w:contextualSpacing/>
              <w:jc w:val="center"/>
              <w:rPr>
                <w:rFonts w:ascii="仿宋" w:eastAsia="仿宋" w:hAnsi="仿宋" w:cs="仿宋"/>
                <w:sz w:val="28"/>
                <w:szCs w:val="28"/>
              </w:rPr>
            </w:pPr>
          </w:p>
        </w:tc>
      </w:tr>
      <w:tr w:rsidR="00304A65" w14:paraId="007CC81F" w14:textId="77777777">
        <w:trPr>
          <w:trHeight w:val="567"/>
        </w:trPr>
        <w:tc>
          <w:tcPr>
            <w:tcW w:w="817" w:type="dxa"/>
            <w:vAlign w:val="center"/>
          </w:tcPr>
          <w:p w14:paraId="4C82082E"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4</w:t>
            </w:r>
          </w:p>
        </w:tc>
        <w:tc>
          <w:tcPr>
            <w:tcW w:w="1985" w:type="dxa"/>
            <w:vAlign w:val="center"/>
          </w:tcPr>
          <w:p w14:paraId="3380B3BD"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应急车辆</w:t>
            </w:r>
          </w:p>
        </w:tc>
        <w:tc>
          <w:tcPr>
            <w:tcW w:w="3402" w:type="dxa"/>
            <w:vAlign w:val="center"/>
          </w:tcPr>
          <w:p w14:paraId="6B7C2A21"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后勤部</w:t>
            </w:r>
          </w:p>
        </w:tc>
        <w:tc>
          <w:tcPr>
            <w:tcW w:w="3685" w:type="dxa"/>
            <w:vAlign w:val="center"/>
          </w:tcPr>
          <w:p w14:paraId="15693757" w14:textId="77777777" w:rsidR="00304A65" w:rsidRDefault="00304A65">
            <w:pPr>
              <w:contextualSpacing/>
              <w:jc w:val="center"/>
              <w:rPr>
                <w:rFonts w:ascii="仿宋" w:eastAsia="仿宋" w:hAnsi="仿宋" w:cs="仿宋"/>
                <w:sz w:val="28"/>
                <w:szCs w:val="28"/>
              </w:rPr>
            </w:pPr>
          </w:p>
        </w:tc>
      </w:tr>
    </w:tbl>
    <w:p w14:paraId="426F7EBA" w14:textId="77777777" w:rsidR="00304A65" w:rsidRDefault="00304A65" w:rsidP="00C47597">
      <w:pPr>
        <w:contextualSpacing/>
        <w:rPr>
          <w:rFonts w:ascii="仿宋" w:eastAsia="仿宋" w:hAnsi="仿宋" w:cs="仿宋" w:hint="eastAsia"/>
          <w:sz w:val="28"/>
          <w:szCs w:val="28"/>
        </w:rPr>
      </w:pPr>
      <w:bookmarkStart w:id="0" w:name="_GoBack"/>
      <w:bookmarkEnd w:id="0"/>
    </w:p>
    <w:p w14:paraId="4A5D893A" w14:textId="77777777" w:rsidR="00304A65" w:rsidRDefault="00CA065F">
      <w:pPr>
        <w:contextualSpacing/>
        <w:rPr>
          <w:rFonts w:ascii="仿宋" w:eastAsia="仿宋" w:hAnsi="仿宋" w:cs="仿宋"/>
          <w:sz w:val="28"/>
          <w:szCs w:val="28"/>
        </w:rPr>
      </w:pPr>
      <w:r>
        <w:rPr>
          <w:rFonts w:ascii="仿宋" w:eastAsia="仿宋" w:hAnsi="仿宋" w:cs="仿宋" w:hint="eastAsia"/>
          <w:sz w:val="28"/>
          <w:szCs w:val="28"/>
        </w:rPr>
        <w:t>附录C</w:t>
      </w:r>
    </w:p>
    <w:p w14:paraId="01663FE1"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t>应急响应程序流程图</w:t>
      </w:r>
    </w:p>
    <w:p w14:paraId="4AAD4AFE" w14:textId="77777777" w:rsidR="00304A65" w:rsidRDefault="00CA065F">
      <w:pPr>
        <w:contextualSpacing/>
        <w:jc w:val="center"/>
        <w:rPr>
          <w:rFonts w:ascii="仿宋" w:eastAsia="仿宋" w:hAnsi="仿宋" w:cs="仿宋"/>
          <w:sz w:val="28"/>
          <w:szCs w:val="28"/>
        </w:rPr>
      </w:pPr>
      <w:r>
        <w:rPr>
          <w:rFonts w:ascii="仿宋" w:eastAsia="仿宋" w:hAnsi="仿宋" w:cs="仿宋" w:hint="eastAsia"/>
          <w:sz w:val="28"/>
          <w:szCs w:val="28"/>
        </w:rPr>
        <w:object w:dxaOrig="9135" w:dyaOrig="10935" w14:anchorId="27BD46E1">
          <v:shape id="_x0000_i1026" type="#_x0000_t75" style="width:457.5pt;height:546.75pt" o:ole="">
            <v:imagedata r:id="rId16" o:title=""/>
          </v:shape>
          <o:OLEObject Type="Embed" ProgID="Visio.Drawing.11" ShapeID="_x0000_i1026" DrawAspect="Content" ObjectID="_1635579188" r:id="rId17"/>
        </w:object>
      </w:r>
    </w:p>
    <w:sectPr w:rsidR="00304A65">
      <w:headerReference w:type="default" r:id="rId18"/>
      <w:pgSz w:w="11906" w:h="16838"/>
      <w:pgMar w:top="1440" w:right="1077" w:bottom="1440" w:left="107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1519" w14:textId="77777777" w:rsidR="0023497D" w:rsidRDefault="0023497D">
      <w:r>
        <w:separator/>
      </w:r>
    </w:p>
  </w:endnote>
  <w:endnote w:type="continuationSeparator" w:id="0">
    <w:p w14:paraId="4F62CABF" w14:textId="77777777" w:rsidR="0023497D" w:rsidRDefault="0023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25C7" w14:textId="77777777" w:rsidR="00304A65" w:rsidRDefault="00304A65">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7726" w14:textId="77777777" w:rsidR="00304A65" w:rsidRDefault="00304A6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57BF" w14:textId="77777777" w:rsidR="0023497D" w:rsidRDefault="0023497D">
      <w:r>
        <w:separator/>
      </w:r>
    </w:p>
  </w:footnote>
  <w:footnote w:type="continuationSeparator" w:id="0">
    <w:p w14:paraId="7E0196FA" w14:textId="77777777" w:rsidR="0023497D" w:rsidRDefault="0023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6F7B" w14:textId="77777777" w:rsidR="00304A65" w:rsidRDefault="00304A65">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0B56" w14:textId="77777777" w:rsidR="00304A65" w:rsidRDefault="00CA065F">
    <w:pPr>
      <w:pStyle w:val="ad"/>
      <w:jc w:val="right"/>
      <w:rPr>
        <w:rFonts w:ascii="黑体" w:eastAsia="黑体" w:hAnsi="黑体"/>
      </w:rPr>
    </w:pPr>
    <w:r>
      <w:rPr>
        <w:rFonts w:ascii="黑体" w:eastAsia="黑体" w:hAnsi="黑体" w:hint="eastAsia"/>
        <w:kern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C312" w14:textId="77777777" w:rsidR="00304A65" w:rsidRDefault="00304A65">
    <w:pPr>
      <w:pStyle w:val="ad"/>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465F"/>
    <w:multiLevelType w:val="multilevel"/>
    <w:tmpl w:val="114F465F"/>
    <w:lvl w:ilvl="0">
      <w:start w:val="1"/>
      <w:numFmt w:val="decimal"/>
      <w:lvlText w:val="%1."/>
      <w:lvlJc w:val="left"/>
      <w:pPr>
        <w:tabs>
          <w:tab w:val="left" w:pos="504"/>
        </w:tabs>
        <w:ind w:left="504" w:hanging="432"/>
      </w:pPr>
      <w:rPr>
        <w:rFonts w:ascii="Times New Roman" w:hAnsi="Times New Roman" w:hint="default"/>
        <w:b/>
        <w:i w:val="0"/>
        <w:sz w:val="24"/>
      </w:rPr>
    </w:lvl>
    <w:lvl w:ilvl="1">
      <w:start w:val="1"/>
      <w:numFmt w:val="none"/>
      <w:lvlText w:val="2.1"/>
      <w:lvlJc w:val="left"/>
      <w:pPr>
        <w:tabs>
          <w:tab w:val="left" w:pos="1080"/>
        </w:tabs>
        <w:ind w:left="1080" w:hanging="576"/>
      </w:pPr>
      <w:rPr>
        <w:rFonts w:ascii="Times New Roman" w:hAnsi="Times New Roman" w:hint="default"/>
        <w:b w:val="0"/>
        <w:i w:val="0"/>
        <w:sz w:val="24"/>
      </w:rPr>
    </w:lvl>
    <w:lvl w:ilvl="2">
      <w:start w:val="1"/>
      <w:numFmt w:val="decimal"/>
      <w:lvlText w:val="8.%3."/>
      <w:lvlJc w:val="left"/>
      <w:pPr>
        <w:tabs>
          <w:tab w:val="left" w:pos="1080"/>
        </w:tabs>
        <w:ind w:left="1080" w:hanging="576"/>
      </w:pPr>
      <w:rPr>
        <w:rFonts w:ascii="Times New Roman" w:hAnsi="Times New Roman" w:hint="default"/>
        <w:b w:val="0"/>
        <w:i w:val="0"/>
        <w:sz w:val="24"/>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6923205"/>
    <w:multiLevelType w:val="multilevel"/>
    <w:tmpl w:val="36923205"/>
    <w:lvl w:ilvl="0">
      <w:start w:val="4"/>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69B0"/>
    <w:rsid w:val="00000DFB"/>
    <w:rsid w:val="00000ED4"/>
    <w:rsid w:val="000013BE"/>
    <w:rsid w:val="00005A39"/>
    <w:rsid w:val="00005C35"/>
    <w:rsid w:val="00005F54"/>
    <w:rsid w:val="00006240"/>
    <w:rsid w:val="0000636F"/>
    <w:rsid w:val="000069DF"/>
    <w:rsid w:val="00006E91"/>
    <w:rsid w:val="000100FD"/>
    <w:rsid w:val="00010952"/>
    <w:rsid w:val="00010E31"/>
    <w:rsid w:val="00011E55"/>
    <w:rsid w:val="00012E3D"/>
    <w:rsid w:val="00013413"/>
    <w:rsid w:val="000139B2"/>
    <w:rsid w:val="00013D4C"/>
    <w:rsid w:val="00014D40"/>
    <w:rsid w:val="000150DE"/>
    <w:rsid w:val="000155F3"/>
    <w:rsid w:val="0001599B"/>
    <w:rsid w:val="00016480"/>
    <w:rsid w:val="00016519"/>
    <w:rsid w:val="000165CA"/>
    <w:rsid w:val="00016812"/>
    <w:rsid w:val="00016C7A"/>
    <w:rsid w:val="000215DB"/>
    <w:rsid w:val="00021E68"/>
    <w:rsid w:val="000220B9"/>
    <w:rsid w:val="00022756"/>
    <w:rsid w:val="00023B2C"/>
    <w:rsid w:val="00023F8F"/>
    <w:rsid w:val="000245A7"/>
    <w:rsid w:val="000249B7"/>
    <w:rsid w:val="00024AE8"/>
    <w:rsid w:val="00024D2C"/>
    <w:rsid w:val="000255CE"/>
    <w:rsid w:val="00025BA6"/>
    <w:rsid w:val="0002600B"/>
    <w:rsid w:val="000263C9"/>
    <w:rsid w:val="0003006D"/>
    <w:rsid w:val="00030130"/>
    <w:rsid w:val="000312CE"/>
    <w:rsid w:val="0003131B"/>
    <w:rsid w:val="0003163A"/>
    <w:rsid w:val="00031BDC"/>
    <w:rsid w:val="00032170"/>
    <w:rsid w:val="00032EAE"/>
    <w:rsid w:val="000334DA"/>
    <w:rsid w:val="000344A8"/>
    <w:rsid w:val="0003496E"/>
    <w:rsid w:val="00034EC9"/>
    <w:rsid w:val="0003536B"/>
    <w:rsid w:val="0003602D"/>
    <w:rsid w:val="000372FA"/>
    <w:rsid w:val="0003735A"/>
    <w:rsid w:val="00037C44"/>
    <w:rsid w:val="00040249"/>
    <w:rsid w:val="00040434"/>
    <w:rsid w:val="00040479"/>
    <w:rsid w:val="000404A0"/>
    <w:rsid w:val="000410AE"/>
    <w:rsid w:val="000411C9"/>
    <w:rsid w:val="00041A4F"/>
    <w:rsid w:val="00041B2B"/>
    <w:rsid w:val="000420A5"/>
    <w:rsid w:val="00042133"/>
    <w:rsid w:val="00042D52"/>
    <w:rsid w:val="00042E49"/>
    <w:rsid w:val="00042EFC"/>
    <w:rsid w:val="000434C4"/>
    <w:rsid w:val="00043B19"/>
    <w:rsid w:val="0004427B"/>
    <w:rsid w:val="00044B51"/>
    <w:rsid w:val="00044C93"/>
    <w:rsid w:val="000450BC"/>
    <w:rsid w:val="00045149"/>
    <w:rsid w:val="00045953"/>
    <w:rsid w:val="00045E06"/>
    <w:rsid w:val="0004738D"/>
    <w:rsid w:val="00047439"/>
    <w:rsid w:val="00047AB4"/>
    <w:rsid w:val="00047D38"/>
    <w:rsid w:val="00050132"/>
    <w:rsid w:val="000529DE"/>
    <w:rsid w:val="00052D16"/>
    <w:rsid w:val="000534C4"/>
    <w:rsid w:val="000535C4"/>
    <w:rsid w:val="00054491"/>
    <w:rsid w:val="00054D1C"/>
    <w:rsid w:val="000564AA"/>
    <w:rsid w:val="00056552"/>
    <w:rsid w:val="000565E1"/>
    <w:rsid w:val="0005732E"/>
    <w:rsid w:val="00057F01"/>
    <w:rsid w:val="00060CCA"/>
    <w:rsid w:val="000611DB"/>
    <w:rsid w:val="00061376"/>
    <w:rsid w:val="000619F2"/>
    <w:rsid w:val="000626D7"/>
    <w:rsid w:val="000631D1"/>
    <w:rsid w:val="00064432"/>
    <w:rsid w:val="00064E7C"/>
    <w:rsid w:val="0006576F"/>
    <w:rsid w:val="00065A71"/>
    <w:rsid w:val="0006666D"/>
    <w:rsid w:val="00066689"/>
    <w:rsid w:val="000666D2"/>
    <w:rsid w:val="00067124"/>
    <w:rsid w:val="00067C1C"/>
    <w:rsid w:val="00067E06"/>
    <w:rsid w:val="00071039"/>
    <w:rsid w:val="00071234"/>
    <w:rsid w:val="00071664"/>
    <w:rsid w:val="00071839"/>
    <w:rsid w:val="000720A8"/>
    <w:rsid w:val="000723A6"/>
    <w:rsid w:val="00072649"/>
    <w:rsid w:val="0007281D"/>
    <w:rsid w:val="000729F7"/>
    <w:rsid w:val="00073331"/>
    <w:rsid w:val="00073AB1"/>
    <w:rsid w:val="00075113"/>
    <w:rsid w:val="000752EC"/>
    <w:rsid w:val="00075E76"/>
    <w:rsid w:val="00075EC2"/>
    <w:rsid w:val="000766CE"/>
    <w:rsid w:val="00076943"/>
    <w:rsid w:val="00076A39"/>
    <w:rsid w:val="00077E50"/>
    <w:rsid w:val="00080806"/>
    <w:rsid w:val="00080BF7"/>
    <w:rsid w:val="00081603"/>
    <w:rsid w:val="0008165D"/>
    <w:rsid w:val="000823D0"/>
    <w:rsid w:val="00082AC6"/>
    <w:rsid w:val="00082C73"/>
    <w:rsid w:val="00084DA2"/>
    <w:rsid w:val="0008619A"/>
    <w:rsid w:val="0008666E"/>
    <w:rsid w:val="000869A7"/>
    <w:rsid w:val="000871ED"/>
    <w:rsid w:val="00087C89"/>
    <w:rsid w:val="00090B8E"/>
    <w:rsid w:val="00091069"/>
    <w:rsid w:val="000924B2"/>
    <w:rsid w:val="0009251C"/>
    <w:rsid w:val="00092BA1"/>
    <w:rsid w:val="00092D72"/>
    <w:rsid w:val="000933CE"/>
    <w:rsid w:val="00093664"/>
    <w:rsid w:val="000937C2"/>
    <w:rsid w:val="000938F2"/>
    <w:rsid w:val="0009444F"/>
    <w:rsid w:val="00094D84"/>
    <w:rsid w:val="0009589B"/>
    <w:rsid w:val="000960BA"/>
    <w:rsid w:val="00096D2D"/>
    <w:rsid w:val="00097922"/>
    <w:rsid w:val="00097968"/>
    <w:rsid w:val="00097D63"/>
    <w:rsid w:val="000A06C8"/>
    <w:rsid w:val="000A0AE5"/>
    <w:rsid w:val="000A0C10"/>
    <w:rsid w:val="000A105D"/>
    <w:rsid w:val="000A13B3"/>
    <w:rsid w:val="000A1C9B"/>
    <w:rsid w:val="000A22CC"/>
    <w:rsid w:val="000A2446"/>
    <w:rsid w:val="000A2491"/>
    <w:rsid w:val="000A24D4"/>
    <w:rsid w:val="000A24FE"/>
    <w:rsid w:val="000A2835"/>
    <w:rsid w:val="000A2AEE"/>
    <w:rsid w:val="000A64C6"/>
    <w:rsid w:val="000A6835"/>
    <w:rsid w:val="000B08A6"/>
    <w:rsid w:val="000B1847"/>
    <w:rsid w:val="000B206A"/>
    <w:rsid w:val="000B2CFF"/>
    <w:rsid w:val="000B35CE"/>
    <w:rsid w:val="000B3653"/>
    <w:rsid w:val="000B4180"/>
    <w:rsid w:val="000B427F"/>
    <w:rsid w:val="000B5162"/>
    <w:rsid w:val="000B5AF4"/>
    <w:rsid w:val="000B6808"/>
    <w:rsid w:val="000B7055"/>
    <w:rsid w:val="000B70BC"/>
    <w:rsid w:val="000B70DD"/>
    <w:rsid w:val="000C0932"/>
    <w:rsid w:val="000C0F34"/>
    <w:rsid w:val="000C11E0"/>
    <w:rsid w:val="000C2128"/>
    <w:rsid w:val="000C2639"/>
    <w:rsid w:val="000C2D8A"/>
    <w:rsid w:val="000C2D9C"/>
    <w:rsid w:val="000C336B"/>
    <w:rsid w:val="000C35DF"/>
    <w:rsid w:val="000C4BD8"/>
    <w:rsid w:val="000C568D"/>
    <w:rsid w:val="000C675B"/>
    <w:rsid w:val="000C72F5"/>
    <w:rsid w:val="000C7F5F"/>
    <w:rsid w:val="000D1BCD"/>
    <w:rsid w:val="000D1C70"/>
    <w:rsid w:val="000D1F47"/>
    <w:rsid w:val="000D205E"/>
    <w:rsid w:val="000D2395"/>
    <w:rsid w:val="000D24F7"/>
    <w:rsid w:val="000D4664"/>
    <w:rsid w:val="000D52F8"/>
    <w:rsid w:val="000D57B8"/>
    <w:rsid w:val="000D5CB6"/>
    <w:rsid w:val="000D5CCE"/>
    <w:rsid w:val="000D5CCF"/>
    <w:rsid w:val="000D638C"/>
    <w:rsid w:val="000D63B4"/>
    <w:rsid w:val="000D63FE"/>
    <w:rsid w:val="000D6487"/>
    <w:rsid w:val="000D64DB"/>
    <w:rsid w:val="000D69B0"/>
    <w:rsid w:val="000D6AEC"/>
    <w:rsid w:val="000D7368"/>
    <w:rsid w:val="000D776F"/>
    <w:rsid w:val="000D7D26"/>
    <w:rsid w:val="000E0254"/>
    <w:rsid w:val="000E025C"/>
    <w:rsid w:val="000E08D2"/>
    <w:rsid w:val="000E1080"/>
    <w:rsid w:val="000E121E"/>
    <w:rsid w:val="000E16FA"/>
    <w:rsid w:val="000E1958"/>
    <w:rsid w:val="000E2896"/>
    <w:rsid w:val="000E2A2C"/>
    <w:rsid w:val="000E2C4E"/>
    <w:rsid w:val="000E3BD9"/>
    <w:rsid w:val="000E3EB7"/>
    <w:rsid w:val="000E426C"/>
    <w:rsid w:val="000E492A"/>
    <w:rsid w:val="000E5BD1"/>
    <w:rsid w:val="000E5D16"/>
    <w:rsid w:val="000E611A"/>
    <w:rsid w:val="000E6532"/>
    <w:rsid w:val="000E672F"/>
    <w:rsid w:val="000E68FA"/>
    <w:rsid w:val="000E6B3E"/>
    <w:rsid w:val="000E7461"/>
    <w:rsid w:val="000E7A85"/>
    <w:rsid w:val="000E7E13"/>
    <w:rsid w:val="000F12B4"/>
    <w:rsid w:val="000F14BC"/>
    <w:rsid w:val="000F15A2"/>
    <w:rsid w:val="000F1B8F"/>
    <w:rsid w:val="000F2BA4"/>
    <w:rsid w:val="000F36A1"/>
    <w:rsid w:val="000F40C8"/>
    <w:rsid w:val="000F4C85"/>
    <w:rsid w:val="000F4D55"/>
    <w:rsid w:val="000F5181"/>
    <w:rsid w:val="000F51D4"/>
    <w:rsid w:val="000F5E97"/>
    <w:rsid w:val="000F5EAD"/>
    <w:rsid w:val="000F6204"/>
    <w:rsid w:val="000F639F"/>
    <w:rsid w:val="000F6587"/>
    <w:rsid w:val="000F6893"/>
    <w:rsid w:val="000F6999"/>
    <w:rsid w:val="000F6D20"/>
    <w:rsid w:val="000F70F0"/>
    <w:rsid w:val="000F7298"/>
    <w:rsid w:val="000F77B6"/>
    <w:rsid w:val="000F79DB"/>
    <w:rsid w:val="0010038C"/>
    <w:rsid w:val="0010056A"/>
    <w:rsid w:val="001007F9"/>
    <w:rsid w:val="0010106A"/>
    <w:rsid w:val="0010149C"/>
    <w:rsid w:val="001014E2"/>
    <w:rsid w:val="00102871"/>
    <w:rsid w:val="00103056"/>
    <w:rsid w:val="00103209"/>
    <w:rsid w:val="00103650"/>
    <w:rsid w:val="0010411B"/>
    <w:rsid w:val="001046E4"/>
    <w:rsid w:val="0010520A"/>
    <w:rsid w:val="001056DE"/>
    <w:rsid w:val="00105B47"/>
    <w:rsid w:val="0010609F"/>
    <w:rsid w:val="0010664E"/>
    <w:rsid w:val="00106870"/>
    <w:rsid w:val="001068B9"/>
    <w:rsid w:val="00107815"/>
    <w:rsid w:val="00107C58"/>
    <w:rsid w:val="00110299"/>
    <w:rsid w:val="00110E8C"/>
    <w:rsid w:val="001117E6"/>
    <w:rsid w:val="001121A5"/>
    <w:rsid w:val="001121CB"/>
    <w:rsid w:val="00112F13"/>
    <w:rsid w:val="001130A8"/>
    <w:rsid w:val="001134F3"/>
    <w:rsid w:val="001141E7"/>
    <w:rsid w:val="00114253"/>
    <w:rsid w:val="00114298"/>
    <w:rsid w:val="001147B6"/>
    <w:rsid w:val="00114CDA"/>
    <w:rsid w:val="001159DA"/>
    <w:rsid w:val="00115CF9"/>
    <w:rsid w:val="00116340"/>
    <w:rsid w:val="001169BF"/>
    <w:rsid w:val="00116D1E"/>
    <w:rsid w:val="00116D8B"/>
    <w:rsid w:val="0011749B"/>
    <w:rsid w:val="00117B38"/>
    <w:rsid w:val="001209FF"/>
    <w:rsid w:val="0012113F"/>
    <w:rsid w:val="00121D52"/>
    <w:rsid w:val="00122D1F"/>
    <w:rsid w:val="001239B2"/>
    <w:rsid w:val="00123F1A"/>
    <w:rsid w:val="00124291"/>
    <w:rsid w:val="001245B8"/>
    <w:rsid w:val="00124714"/>
    <w:rsid w:val="00124CCB"/>
    <w:rsid w:val="001251E0"/>
    <w:rsid w:val="001257A3"/>
    <w:rsid w:val="001260A1"/>
    <w:rsid w:val="00126FA2"/>
    <w:rsid w:val="00127C58"/>
    <w:rsid w:val="00130699"/>
    <w:rsid w:val="00130D8C"/>
    <w:rsid w:val="00131DCC"/>
    <w:rsid w:val="001341A4"/>
    <w:rsid w:val="00134A8D"/>
    <w:rsid w:val="001351A0"/>
    <w:rsid w:val="00135B94"/>
    <w:rsid w:val="001369AA"/>
    <w:rsid w:val="00136ABE"/>
    <w:rsid w:val="00137590"/>
    <w:rsid w:val="00137632"/>
    <w:rsid w:val="001377E8"/>
    <w:rsid w:val="00140177"/>
    <w:rsid w:val="00140476"/>
    <w:rsid w:val="00140CAE"/>
    <w:rsid w:val="0014114C"/>
    <w:rsid w:val="001415E6"/>
    <w:rsid w:val="00141D6A"/>
    <w:rsid w:val="00142276"/>
    <w:rsid w:val="0014242D"/>
    <w:rsid w:val="001427CE"/>
    <w:rsid w:val="00142F40"/>
    <w:rsid w:val="00143260"/>
    <w:rsid w:val="0014468F"/>
    <w:rsid w:val="00144D24"/>
    <w:rsid w:val="00144D88"/>
    <w:rsid w:val="0014593A"/>
    <w:rsid w:val="00145FC4"/>
    <w:rsid w:val="00146166"/>
    <w:rsid w:val="00146C56"/>
    <w:rsid w:val="00147EED"/>
    <w:rsid w:val="00150259"/>
    <w:rsid w:val="001502C0"/>
    <w:rsid w:val="0015044C"/>
    <w:rsid w:val="00150584"/>
    <w:rsid w:val="00151CA8"/>
    <w:rsid w:val="0015220A"/>
    <w:rsid w:val="00152CB4"/>
    <w:rsid w:val="00154335"/>
    <w:rsid w:val="001555A1"/>
    <w:rsid w:val="00155FEC"/>
    <w:rsid w:val="00156201"/>
    <w:rsid w:val="00157532"/>
    <w:rsid w:val="00157558"/>
    <w:rsid w:val="001578CF"/>
    <w:rsid w:val="00160A78"/>
    <w:rsid w:val="00160E1E"/>
    <w:rsid w:val="00161984"/>
    <w:rsid w:val="00161F94"/>
    <w:rsid w:val="00162894"/>
    <w:rsid w:val="00162B8C"/>
    <w:rsid w:val="00162CE5"/>
    <w:rsid w:val="00163195"/>
    <w:rsid w:val="0016389C"/>
    <w:rsid w:val="00165125"/>
    <w:rsid w:val="001661D5"/>
    <w:rsid w:val="0016642F"/>
    <w:rsid w:val="001669C2"/>
    <w:rsid w:val="00167059"/>
    <w:rsid w:val="00167D0E"/>
    <w:rsid w:val="0017055D"/>
    <w:rsid w:val="00170C6E"/>
    <w:rsid w:val="00171785"/>
    <w:rsid w:val="001723CA"/>
    <w:rsid w:val="00173169"/>
    <w:rsid w:val="0017331B"/>
    <w:rsid w:val="001733C3"/>
    <w:rsid w:val="00173DB3"/>
    <w:rsid w:val="001741AB"/>
    <w:rsid w:val="001742F7"/>
    <w:rsid w:val="00174414"/>
    <w:rsid w:val="00174919"/>
    <w:rsid w:val="0017564C"/>
    <w:rsid w:val="0017599E"/>
    <w:rsid w:val="00176A1D"/>
    <w:rsid w:val="00177732"/>
    <w:rsid w:val="00177C29"/>
    <w:rsid w:val="00177FC8"/>
    <w:rsid w:val="001809BD"/>
    <w:rsid w:val="001814F8"/>
    <w:rsid w:val="00183670"/>
    <w:rsid w:val="00183895"/>
    <w:rsid w:val="00183A20"/>
    <w:rsid w:val="00183BD0"/>
    <w:rsid w:val="00184064"/>
    <w:rsid w:val="00184DA5"/>
    <w:rsid w:val="00184DC3"/>
    <w:rsid w:val="001850B5"/>
    <w:rsid w:val="00185E2C"/>
    <w:rsid w:val="001864BB"/>
    <w:rsid w:val="00187243"/>
    <w:rsid w:val="00187391"/>
    <w:rsid w:val="001875F8"/>
    <w:rsid w:val="0018774B"/>
    <w:rsid w:val="00190352"/>
    <w:rsid w:val="00192D54"/>
    <w:rsid w:val="00193C8B"/>
    <w:rsid w:val="001942D5"/>
    <w:rsid w:val="001947FE"/>
    <w:rsid w:val="00194F24"/>
    <w:rsid w:val="00195CF4"/>
    <w:rsid w:val="001963E5"/>
    <w:rsid w:val="001965F2"/>
    <w:rsid w:val="001967E6"/>
    <w:rsid w:val="00196AD5"/>
    <w:rsid w:val="00197463"/>
    <w:rsid w:val="00197959"/>
    <w:rsid w:val="00197DC8"/>
    <w:rsid w:val="001A017A"/>
    <w:rsid w:val="001A055A"/>
    <w:rsid w:val="001A0A1F"/>
    <w:rsid w:val="001A1A7C"/>
    <w:rsid w:val="001A22B9"/>
    <w:rsid w:val="001A2D51"/>
    <w:rsid w:val="001A377C"/>
    <w:rsid w:val="001A414B"/>
    <w:rsid w:val="001A4BD6"/>
    <w:rsid w:val="001A545C"/>
    <w:rsid w:val="001A593E"/>
    <w:rsid w:val="001A5F3D"/>
    <w:rsid w:val="001A5F9A"/>
    <w:rsid w:val="001A6BEB"/>
    <w:rsid w:val="001A6F43"/>
    <w:rsid w:val="001A722F"/>
    <w:rsid w:val="001B0BA7"/>
    <w:rsid w:val="001B1BB0"/>
    <w:rsid w:val="001B3277"/>
    <w:rsid w:val="001B328A"/>
    <w:rsid w:val="001B3459"/>
    <w:rsid w:val="001B383A"/>
    <w:rsid w:val="001B402D"/>
    <w:rsid w:val="001B477B"/>
    <w:rsid w:val="001B4ED7"/>
    <w:rsid w:val="001B4F79"/>
    <w:rsid w:val="001B6367"/>
    <w:rsid w:val="001B637E"/>
    <w:rsid w:val="001B6E45"/>
    <w:rsid w:val="001B73C2"/>
    <w:rsid w:val="001B7746"/>
    <w:rsid w:val="001B78A8"/>
    <w:rsid w:val="001B7E1A"/>
    <w:rsid w:val="001C0017"/>
    <w:rsid w:val="001C00FF"/>
    <w:rsid w:val="001C1AE1"/>
    <w:rsid w:val="001C2218"/>
    <w:rsid w:val="001C2894"/>
    <w:rsid w:val="001C2B0F"/>
    <w:rsid w:val="001C3DDC"/>
    <w:rsid w:val="001C433B"/>
    <w:rsid w:val="001C49ED"/>
    <w:rsid w:val="001C4A27"/>
    <w:rsid w:val="001C4D2F"/>
    <w:rsid w:val="001C53F8"/>
    <w:rsid w:val="001C5E28"/>
    <w:rsid w:val="001C68EC"/>
    <w:rsid w:val="001C797C"/>
    <w:rsid w:val="001D090D"/>
    <w:rsid w:val="001D0CC8"/>
    <w:rsid w:val="001D0CF8"/>
    <w:rsid w:val="001D16D4"/>
    <w:rsid w:val="001D27E4"/>
    <w:rsid w:val="001D304F"/>
    <w:rsid w:val="001D30D4"/>
    <w:rsid w:val="001D37E5"/>
    <w:rsid w:val="001D49F2"/>
    <w:rsid w:val="001D4CCA"/>
    <w:rsid w:val="001D5093"/>
    <w:rsid w:val="001D5481"/>
    <w:rsid w:val="001D65D1"/>
    <w:rsid w:val="001D788E"/>
    <w:rsid w:val="001D7BFB"/>
    <w:rsid w:val="001E0869"/>
    <w:rsid w:val="001E0AAE"/>
    <w:rsid w:val="001E1053"/>
    <w:rsid w:val="001E1668"/>
    <w:rsid w:val="001E2B0B"/>
    <w:rsid w:val="001E2CA6"/>
    <w:rsid w:val="001E3147"/>
    <w:rsid w:val="001E3175"/>
    <w:rsid w:val="001E4663"/>
    <w:rsid w:val="001E4FC2"/>
    <w:rsid w:val="001E5569"/>
    <w:rsid w:val="001E5E86"/>
    <w:rsid w:val="001E6157"/>
    <w:rsid w:val="001E642F"/>
    <w:rsid w:val="001E6A4E"/>
    <w:rsid w:val="001E77B2"/>
    <w:rsid w:val="001E77DD"/>
    <w:rsid w:val="001E7CE3"/>
    <w:rsid w:val="001F08D2"/>
    <w:rsid w:val="001F2691"/>
    <w:rsid w:val="001F26DC"/>
    <w:rsid w:val="001F2AB8"/>
    <w:rsid w:val="001F2AC7"/>
    <w:rsid w:val="001F2B15"/>
    <w:rsid w:val="001F37B8"/>
    <w:rsid w:val="001F3B8D"/>
    <w:rsid w:val="001F3CFC"/>
    <w:rsid w:val="001F433F"/>
    <w:rsid w:val="001F4369"/>
    <w:rsid w:val="001F4602"/>
    <w:rsid w:val="001F5018"/>
    <w:rsid w:val="001F518D"/>
    <w:rsid w:val="001F584C"/>
    <w:rsid w:val="001F5FDE"/>
    <w:rsid w:val="001F61BF"/>
    <w:rsid w:val="001F6208"/>
    <w:rsid w:val="001F798C"/>
    <w:rsid w:val="001F7F58"/>
    <w:rsid w:val="002000B7"/>
    <w:rsid w:val="00201BBD"/>
    <w:rsid w:val="002021AE"/>
    <w:rsid w:val="00202DFB"/>
    <w:rsid w:val="00203172"/>
    <w:rsid w:val="0020328D"/>
    <w:rsid w:val="002042A5"/>
    <w:rsid w:val="0020446C"/>
    <w:rsid w:val="002054B0"/>
    <w:rsid w:val="002057E7"/>
    <w:rsid w:val="0020619B"/>
    <w:rsid w:val="0020793F"/>
    <w:rsid w:val="00210489"/>
    <w:rsid w:val="0021052A"/>
    <w:rsid w:val="0021185F"/>
    <w:rsid w:val="00211E6A"/>
    <w:rsid w:val="002126C3"/>
    <w:rsid w:val="00212EE5"/>
    <w:rsid w:val="002139BB"/>
    <w:rsid w:val="00213CAA"/>
    <w:rsid w:val="00213EE3"/>
    <w:rsid w:val="0021427A"/>
    <w:rsid w:val="002148F9"/>
    <w:rsid w:val="00215320"/>
    <w:rsid w:val="00215518"/>
    <w:rsid w:val="00215C45"/>
    <w:rsid w:val="00215E17"/>
    <w:rsid w:val="00215E4A"/>
    <w:rsid w:val="00217467"/>
    <w:rsid w:val="002174FD"/>
    <w:rsid w:val="00217612"/>
    <w:rsid w:val="00217A2C"/>
    <w:rsid w:val="00217E94"/>
    <w:rsid w:val="00220BC4"/>
    <w:rsid w:val="00221094"/>
    <w:rsid w:val="002225B4"/>
    <w:rsid w:val="002226B9"/>
    <w:rsid w:val="00222B8A"/>
    <w:rsid w:val="00223C67"/>
    <w:rsid w:val="00224743"/>
    <w:rsid w:val="0022486F"/>
    <w:rsid w:val="002253CB"/>
    <w:rsid w:val="002257C8"/>
    <w:rsid w:val="00226113"/>
    <w:rsid w:val="0022621F"/>
    <w:rsid w:val="0022633D"/>
    <w:rsid w:val="00226A86"/>
    <w:rsid w:val="00226E77"/>
    <w:rsid w:val="00230203"/>
    <w:rsid w:val="00231750"/>
    <w:rsid w:val="00231AB5"/>
    <w:rsid w:val="00233DE8"/>
    <w:rsid w:val="00233EAC"/>
    <w:rsid w:val="00234089"/>
    <w:rsid w:val="0023497D"/>
    <w:rsid w:val="00234B98"/>
    <w:rsid w:val="00234F66"/>
    <w:rsid w:val="00235E90"/>
    <w:rsid w:val="00236C75"/>
    <w:rsid w:val="00237272"/>
    <w:rsid w:val="00237DC1"/>
    <w:rsid w:val="00240A04"/>
    <w:rsid w:val="00241025"/>
    <w:rsid w:val="002419B8"/>
    <w:rsid w:val="00242680"/>
    <w:rsid w:val="00242CC3"/>
    <w:rsid w:val="0024387D"/>
    <w:rsid w:val="00243B84"/>
    <w:rsid w:val="002442F4"/>
    <w:rsid w:val="00245368"/>
    <w:rsid w:val="00245D1C"/>
    <w:rsid w:val="00246B77"/>
    <w:rsid w:val="00247419"/>
    <w:rsid w:val="00250538"/>
    <w:rsid w:val="002506AF"/>
    <w:rsid w:val="00250E34"/>
    <w:rsid w:val="00250F70"/>
    <w:rsid w:val="002514EA"/>
    <w:rsid w:val="00251503"/>
    <w:rsid w:val="00251D9A"/>
    <w:rsid w:val="00251E8B"/>
    <w:rsid w:val="00251FA5"/>
    <w:rsid w:val="002538F1"/>
    <w:rsid w:val="0025405C"/>
    <w:rsid w:val="0025442C"/>
    <w:rsid w:val="00254A00"/>
    <w:rsid w:val="002557BA"/>
    <w:rsid w:val="002566BF"/>
    <w:rsid w:val="00257094"/>
    <w:rsid w:val="00257206"/>
    <w:rsid w:val="00260229"/>
    <w:rsid w:val="00260657"/>
    <w:rsid w:val="0026072F"/>
    <w:rsid w:val="00260CC9"/>
    <w:rsid w:val="002619F5"/>
    <w:rsid w:val="00261B84"/>
    <w:rsid w:val="00261BC0"/>
    <w:rsid w:val="002621AF"/>
    <w:rsid w:val="002626FB"/>
    <w:rsid w:val="002627AD"/>
    <w:rsid w:val="00262A3A"/>
    <w:rsid w:val="00262DB0"/>
    <w:rsid w:val="002632ED"/>
    <w:rsid w:val="002635CD"/>
    <w:rsid w:val="00263705"/>
    <w:rsid w:val="00263BAB"/>
    <w:rsid w:val="00263C24"/>
    <w:rsid w:val="00264215"/>
    <w:rsid w:val="002642C7"/>
    <w:rsid w:val="0026443B"/>
    <w:rsid w:val="002647CD"/>
    <w:rsid w:val="00264FDE"/>
    <w:rsid w:val="002655C5"/>
    <w:rsid w:val="0026569F"/>
    <w:rsid w:val="00266054"/>
    <w:rsid w:val="00266D35"/>
    <w:rsid w:val="00266F5A"/>
    <w:rsid w:val="0027028E"/>
    <w:rsid w:val="00271114"/>
    <w:rsid w:val="00271738"/>
    <w:rsid w:val="00271C1A"/>
    <w:rsid w:val="0027201F"/>
    <w:rsid w:val="0027265D"/>
    <w:rsid w:val="00272930"/>
    <w:rsid w:val="002730E9"/>
    <w:rsid w:val="0027320F"/>
    <w:rsid w:val="00273C90"/>
    <w:rsid w:val="00274A8E"/>
    <w:rsid w:val="00274BA2"/>
    <w:rsid w:val="00274C4B"/>
    <w:rsid w:val="00275204"/>
    <w:rsid w:val="00275974"/>
    <w:rsid w:val="00275E28"/>
    <w:rsid w:val="002767CD"/>
    <w:rsid w:val="002771C7"/>
    <w:rsid w:val="00277B70"/>
    <w:rsid w:val="00280B00"/>
    <w:rsid w:val="00280BDA"/>
    <w:rsid w:val="00280F61"/>
    <w:rsid w:val="00280FE2"/>
    <w:rsid w:val="002816D8"/>
    <w:rsid w:val="00281755"/>
    <w:rsid w:val="00281E63"/>
    <w:rsid w:val="00282512"/>
    <w:rsid w:val="00282CBA"/>
    <w:rsid w:val="00282F17"/>
    <w:rsid w:val="0028385F"/>
    <w:rsid w:val="00285143"/>
    <w:rsid w:val="002858A2"/>
    <w:rsid w:val="0028658C"/>
    <w:rsid w:val="002877EA"/>
    <w:rsid w:val="00287A13"/>
    <w:rsid w:val="0029034F"/>
    <w:rsid w:val="002915C7"/>
    <w:rsid w:val="00291662"/>
    <w:rsid w:val="00291864"/>
    <w:rsid w:val="00292AC4"/>
    <w:rsid w:val="00293CA1"/>
    <w:rsid w:val="00293D1B"/>
    <w:rsid w:val="0029484E"/>
    <w:rsid w:val="00295130"/>
    <w:rsid w:val="00295A06"/>
    <w:rsid w:val="002975D5"/>
    <w:rsid w:val="00297BB7"/>
    <w:rsid w:val="002A0C96"/>
    <w:rsid w:val="002A19AB"/>
    <w:rsid w:val="002A1FEE"/>
    <w:rsid w:val="002A241A"/>
    <w:rsid w:val="002A2B39"/>
    <w:rsid w:val="002A3A06"/>
    <w:rsid w:val="002A45D7"/>
    <w:rsid w:val="002A50B8"/>
    <w:rsid w:val="002A55AB"/>
    <w:rsid w:val="002A5A13"/>
    <w:rsid w:val="002A5F37"/>
    <w:rsid w:val="002B1A42"/>
    <w:rsid w:val="002B1A69"/>
    <w:rsid w:val="002B2F1F"/>
    <w:rsid w:val="002B31ED"/>
    <w:rsid w:val="002B348B"/>
    <w:rsid w:val="002B3565"/>
    <w:rsid w:val="002B3C93"/>
    <w:rsid w:val="002B3D42"/>
    <w:rsid w:val="002B404B"/>
    <w:rsid w:val="002B4261"/>
    <w:rsid w:val="002B447A"/>
    <w:rsid w:val="002B4EC6"/>
    <w:rsid w:val="002B6A90"/>
    <w:rsid w:val="002B7901"/>
    <w:rsid w:val="002C1192"/>
    <w:rsid w:val="002C11BA"/>
    <w:rsid w:val="002C2930"/>
    <w:rsid w:val="002C29CE"/>
    <w:rsid w:val="002C2CF2"/>
    <w:rsid w:val="002C3100"/>
    <w:rsid w:val="002C4218"/>
    <w:rsid w:val="002C45B0"/>
    <w:rsid w:val="002C48A4"/>
    <w:rsid w:val="002C4A3F"/>
    <w:rsid w:val="002C4A81"/>
    <w:rsid w:val="002C5130"/>
    <w:rsid w:val="002C527B"/>
    <w:rsid w:val="002C52D9"/>
    <w:rsid w:val="002C5442"/>
    <w:rsid w:val="002C62E2"/>
    <w:rsid w:val="002C6327"/>
    <w:rsid w:val="002C6654"/>
    <w:rsid w:val="002C67BF"/>
    <w:rsid w:val="002C6824"/>
    <w:rsid w:val="002C6FB8"/>
    <w:rsid w:val="002C752A"/>
    <w:rsid w:val="002C7F4C"/>
    <w:rsid w:val="002D144B"/>
    <w:rsid w:val="002D19EF"/>
    <w:rsid w:val="002D2522"/>
    <w:rsid w:val="002D26DA"/>
    <w:rsid w:val="002D318B"/>
    <w:rsid w:val="002D32FE"/>
    <w:rsid w:val="002D3573"/>
    <w:rsid w:val="002D3E2E"/>
    <w:rsid w:val="002D4418"/>
    <w:rsid w:val="002D4681"/>
    <w:rsid w:val="002D4BAA"/>
    <w:rsid w:val="002D6243"/>
    <w:rsid w:val="002D6D56"/>
    <w:rsid w:val="002D7BF0"/>
    <w:rsid w:val="002E0CAA"/>
    <w:rsid w:val="002E12E3"/>
    <w:rsid w:val="002E1316"/>
    <w:rsid w:val="002E136F"/>
    <w:rsid w:val="002E1EE6"/>
    <w:rsid w:val="002E26E2"/>
    <w:rsid w:val="002E34AD"/>
    <w:rsid w:val="002E3572"/>
    <w:rsid w:val="002E373B"/>
    <w:rsid w:val="002E4C8F"/>
    <w:rsid w:val="002E4ED5"/>
    <w:rsid w:val="002E4F1F"/>
    <w:rsid w:val="002E5417"/>
    <w:rsid w:val="002E5599"/>
    <w:rsid w:val="002E5AC0"/>
    <w:rsid w:val="002E5B17"/>
    <w:rsid w:val="002E5C42"/>
    <w:rsid w:val="002E5EC1"/>
    <w:rsid w:val="002E6401"/>
    <w:rsid w:val="002E6716"/>
    <w:rsid w:val="002E7877"/>
    <w:rsid w:val="002E7EAE"/>
    <w:rsid w:val="002F03CC"/>
    <w:rsid w:val="002F03E9"/>
    <w:rsid w:val="002F0F45"/>
    <w:rsid w:val="002F2414"/>
    <w:rsid w:val="002F27F9"/>
    <w:rsid w:val="002F36F7"/>
    <w:rsid w:val="002F3762"/>
    <w:rsid w:val="002F3B1B"/>
    <w:rsid w:val="002F53FE"/>
    <w:rsid w:val="002F66ED"/>
    <w:rsid w:val="002F6ED1"/>
    <w:rsid w:val="002F717F"/>
    <w:rsid w:val="002F7445"/>
    <w:rsid w:val="002F77A5"/>
    <w:rsid w:val="002F7916"/>
    <w:rsid w:val="002F7ACD"/>
    <w:rsid w:val="00300E7D"/>
    <w:rsid w:val="00301C8D"/>
    <w:rsid w:val="003027BB"/>
    <w:rsid w:val="00303872"/>
    <w:rsid w:val="00303B6C"/>
    <w:rsid w:val="0030453C"/>
    <w:rsid w:val="00304A65"/>
    <w:rsid w:val="0030515E"/>
    <w:rsid w:val="00305309"/>
    <w:rsid w:val="003057EC"/>
    <w:rsid w:val="0030603D"/>
    <w:rsid w:val="003064F8"/>
    <w:rsid w:val="003065C4"/>
    <w:rsid w:val="00310250"/>
    <w:rsid w:val="003104B1"/>
    <w:rsid w:val="00310985"/>
    <w:rsid w:val="00311D9D"/>
    <w:rsid w:val="00312132"/>
    <w:rsid w:val="003122CF"/>
    <w:rsid w:val="003128DC"/>
    <w:rsid w:val="00313ED0"/>
    <w:rsid w:val="00314101"/>
    <w:rsid w:val="00315ABD"/>
    <w:rsid w:val="00316E66"/>
    <w:rsid w:val="00316F64"/>
    <w:rsid w:val="00317697"/>
    <w:rsid w:val="003176CB"/>
    <w:rsid w:val="0032025A"/>
    <w:rsid w:val="003212D5"/>
    <w:rsid w:val="0032138B"/>
    <w:rsid w:val="003216EF"/>
    <w:rsid w:val="00322125"/>
    <w:rsid w:val="00322496"/>
    <w:rsid w:val="0032331F"/>
    <w:rsid w:val="00323E33"/>
    <w:rsid w:val="003246E6"/>
    <w:rsid w:val="003247F8"/>
    <w:rsid w:val="00325D28"/>
    <w:rsid w:val="003267D5"/>
    <w:rsid w:val="00326C18"/>
    <w:rsid w:val="003273B9"/>
    <w:rsid w:val="00330457"/>
    <w:rsid w:val="003304B8"/>
    <w:rsid w:val="00330D30"/>
    <w:rsid w:val="003312A9"/>
    <w:rsid w:val="00331329"/>
    <w:rsid w:val="00331CE3"/>
    <w:rsid w:val="003321A3"/>
    <w:rsid w:val="00332346"/>
    <w:rsid w:val="003327F8"/>
    <w:rsid w:val="00332A9F"/>
    <w:rsid w:val="00332F7F"/>
    <w:rsid w:val="00333207"/>
    <w:rsid w:val="003337E0"/>
    <w:rsid w:val="00335388"/>
    <w:rsid w:val="0033580A"/>
    <w:rsid w:val="00335D52"/>
    <w:rsid w:val="00336044"/>
    <w:rsid w:val="003361F3"/>
    <w:rsid w:val="00336210"/>
    <w:rsid w:val="0033645D"/>
    <w:rsid w:val="00336BE0"/>
    <w:rsid w:val="00336E18"/>
    <w:rsid w:val="00337488"/>
    <w:rsid w:val="00337B15"/>
    <w:rsid w:val="003402DA"/>
    <w:rsid w:val="00341BB4"/>
    <w:rsid w:val="00342217"/>
    <w:rsid w:val="00342D6E"/>
    <w:rsid w:val="0034310A"/>
    <w:rsid w:val="00343EA1"/>
    <w:rsid w:val="0034408A"/>
    <w:rsid w:val="00344155"/>
    <w:rsid w:val="0034498F"/>
    <w:rsid w:val="00344D75"/>
    <w:rsid w:val="003450B1"/>
    <w:rsid w:val="00345C62"/>
    <w:rsid w:val="00345E9C"/>
    <w:rsid w:val="00346692"/>
    <w:rsid w:val="0034691E"/>
    <w:rsid w:val="00346B00"/>
    <w:rsid w:val="00347BBA"/>
    <w:rsid w:val="00351692"/>
    <w:rsid w:val="003521AC"/>
    <w:rsid w:val="0035221F"/>
    <w:rsid w:val="0035264C"/>
    <w:rsid w:val="003540B8"/>
    <w:rsid w:val="003549AC"/>
    <w:rsid w:val="003559CB"/>
    <w:rsid w:val="00357374"/>
    <w:rsid w:val="00357B29"/>
    <w:rsid w:val="00360405"/>
    <w:rsid w:val="00360D58"/>
    <w:rsid w:val="0036144B"/>
    <w:rsid w:val="003623A5"/>
    <w:rsid w:val="003624E3"/>
    <w:rsid w:val="003628A0"/>
    <w:rsid w:val="00362984"/>
    <w:rsid w:val="00362A3B"/>
    <w:rsid w:val="00363D5C"/>
    <w:rsid w:val="00364EA8"/>
    <w:rsid w:val="00365081"/>
    <w:rsid w:val="003673AB"/>
    <w:rsid w:val="003700F8"/>
    <w:rsid w:val="00370720"/>
    <w:rsid w:val="00371D24"/>
    <w:rsid w:val="0037204A"/>
    <w:rsid w:val="00372645"/>
    <w:rsid w:val="00373F9E"/>
    <w:rsid w:val="00375260"/>
    <w:rsid w:val="00375CA8"/>
    <w:rsid w:val="00376A01"/>
    <w:rsid w:val="00376DA0"/>
    <w:rsid w:val="0037799A"/>
    <w:rsid w:val="0038013C"/>
    <w:rsid w:val="0038129B"/>
    <w:rsid w:val="0038170E"/>
    <w:rsid w:val="00381740"/>
    <w:rsid w:val="00381752"/>
    <w:rsid w:val="00382220"/>
    <w:rsid w:val="0038340C"/>
    <w:rsid w:val="003848FA"/>
    <w:rsid w:val="003851C4"/>
    <w:rsid w:val="00385902"/>
    <w:rsid w:val="00385A5F"/>
    <w:rsid w:val="00386905"/>
    <w:rsid w:val="00386CA3"/>
    <w:rsid w:val="00387059"/>
    <w:rsid w:val="00387CBC"/>
    <w:rsid w:val="0039021C"/>
    <w:rsid w:val="003902B5"/>
    <w:rsid w:val="0039068E"/>
    <w:rsid w:val="003906F5"/>
    <w:rsid w:val="00390900"/>
    <w:rsid w:val="00391719"/>
    <w:rsid w:val="003917C5"/>
    <w:rsid w:val="00391EC5"/>
    <w:rsid w:val="00391FAA"/>
    <w:rsid w:val="0039247E"/>
    <w:rsid w:val="003933D0"/>
    <w:rsid w:val="00394554"/>
    <w:rsid w:val="00395446"/>
    <w:rsid w:val="00395692"/>
    <w:rsid w:val="00395A5E"/>
    <w:rsid w:val="0039653B"/>
    <w:rsid w:val="003966F9"/>
    <w:rsid w:val="003968CA"/>
    <w:rsid w:val="00396A8D"/>
    <w:rsid w:val="0039768A"/>
    <w:rsid w:val="003978F4"/>
    <w:rsid w:val="003A1287"/>
    <w:rsid w:val="003A1F9B"/>
    <w:rsid w:val="003A33A8"/>
    <w:rsid w:val="003A35A3"/>
    <w:rsid w:val="003A3D30"/>
    <w:rsid w:val="003A41C7"/>
    <w:rsid w:val="003A51AE"/>
    <w:rsid w:val="003A5DB5"/>
    <w:rsid w:val="003A6857"/>
    <w:rsid w:val="003A786A"/>
    <w:rsid w:val="003A7B11"/>
    <w:rsid w:val="003A7E34"/>
    <w:rsid w:val="003B083F"/>
    <w:rsid w:val="003B0951"/>
    <w:rsid w:val="003B19F8"/>
    <w:rsid w:val="003B21A2"/>
    <w:rsid w:val="003B2509"/>
    <w:rsid w:val="003B257E"/>
    <w:rsid w:val="003B2BA7"/>
    <w:rsid w:val="003B445C"/>
    <w:rsid w:val="003B583D"/>
    <w:rsid w:val="003B5B39"/>
    <w:rsid w:val="003B5D42"/>
    <w:rsid w:val="003B5E73"/>
    <w:rsid w:val="003B5ED6"/>
    <w:rsid w:val="003B66D1"/>
    <w:rsid w:val="003B6923"/>
    <w:rsid w:val="003C0154"/>
    <w:rsid w:val="003C063E"/>
    <w:rsid w:val="003C0737"/>
    <w:rsid w:val="003C088B"/>
    <w:rsid w:val="003C094E"/>
    <w:rsid w:val="003C10A6"/>
    <w:rsid w:val="003C1930"/>
    <w:rsid w:val="003C1BAC"/>
    <w:rsid w:val="003C1C38"/>
    <w:rsid w:val="003C1C3E"/>
    <w:rsid w:val="003C1D59"/>
    <w:rsid w:val="003C208A"/>
    <w:rsid w:val="003C24C9"/>
    <w:rsid w:val="003C2A14"/>
    <w:rsid w:val="003C3C2D"/>
    <w:rsid w:val="003C432D"/>
    <w:rsid w:val="003C523F"/>
    <w:rsid w:val="003C74DE"/>
    <w:rsid w:val="003D0CB2"/>
    <w:rsid w:val="003D0D71"/>
    <w:rsid w:val="003D1181"/>
    <w:rsid w:val="003D12D4"/>
    <w:rsid w:val="003D1317"/>
    <w:rsid w:val="003D140F"/>
    <w:rsid w:val="003D1694"/>
    <w:rsid w:val="003D1DE1"/>
    <w:rsid w:val="003D2163"/>
    <w:rsid w:val="003D2247"/>
    <w:rsid w:val="003D2394"/>
    <w:rsid w:val="003D346C"/>
    <w:rsid w:val="003D39D4"/>
    <w:rsid w:val="003D4674"/>
    <w:rsid w:val="003D53CD"/>
    <w:rsid w:val="003D569C"/>
    <w:rsid w:val="003D699F"/>
    <w:rsid w:val="003D70EF"/>
    <w:rsid w:val="003D7D23"/>
    <w:rsid w:val="003E0207"/>
    <w:rsid w:val="003E05CD"/>
    <w:rsid w:val="003E08DC"/>
    <w:rsid w:val="003E091C"/>
    <w:rsid w:val="003E0D13"/>
    <w:rsid w:val="003E1490"/>
    <w:rsid w:val="003E1EF3"/>
    <w:rsid w:val="003E21C0"/>
    <w:rsid w:val="003E25DE"/>
    <w:rsid w:val="003E2909"/>
    <w:rsid w:val="003E29D8"/>
    <w:rsid w:val="003E3207"/>
    <w:rsid w:val="003E3260"/>
    <w:rsid w:val="003E4EDC"/>
    <w:rsid w:val="003E5349"/>
    <w:rsid w:val="003E5619"/>
    <w:rsid w:val="003E565E"/>
    <w:rsid w:val="003E5E1C"/>
    <w:rsid w:val="003E6A8A"/>
    <w:rsid w:val="003E7370"/>
    <w:rsid w:val="003E73EC"/>
    <w:rsid w:val="003F0967"/>
    <w:rsid w:val="003F0B6E"/>
    <w:rsid w:val="003F1191"/>
    <w:rsid w:val="003F1582"/>
    <w:rsid w:val="003F184B"/>
    <w:rsid w:val="003F1FA5"/>
    <w:rsid w:val="003F2334"/>
    <w:rsid w:val="003F2742"/>
    <w:rsid w:val="003F2870"/>
    <w:rsid w:val="003F2E31"/>
    <w:rsid w:val="003F33C2"/>
    <w:rsid w:val="003F3584"/>
    <w:rsid w:val="003F39BE"/>
    <w:rsid w:val="003F3E06"/>
    <w:rsid w:val="003F5089"/>
    <w:rsid w:val="003F6207"/>
    <w:rsid w:val="003F6935"/>
    <w:rsid w:val="003F6F94"/>
    <w:rsid w:val="00400CB1"/>
    <w:rsid w:val="00400FCE"/>
    <w:rsid w:val="00401E17"/>
    <w:rsid w:val="00402093"/>
    <w:rsid w:val="004026D2"/>
    <w:rsid w:val="0040324C"/>
    <w:rsid w:val="00403754"/>
    <w:rsid w:val="00404623"/>
    <w:rsid w:val="0040468E"/>
    <w:rsid w:val="00404A99"/>
    <w:rsid w:val="004054C0"/>
    <w:rsid w:val="004058CA"/>
    <w:rsid w:val="00405939"/>
    <w:rsid w:val="00405BCC"/>
    <w:rsid w:val="004062A8"/>
    <w:rsid w:val="0040724F"/>
    <w:rsid w:val="00407F61"/>
    <w:rsid w:val="004110DA"/>
    <w:rsid w:val="0041223C"/>
    <w:rsid w:val="004128B9"/>
    <w:rsid w:val="00412C68"/>
    <w:rsid w:val="004133BC"/>
    <w:rsid w:val="00413F0B"/>
    <w:rsid w:val="004146B0"/>
    <w:rsid w:val="00414780"/>
    <w:rsid w:val="004149A0"/>
    <w:rsid w:val="00414F03"/>
    <w:rsid w:val="004157CC"/>
    <w:rsid w:val="0041590F"/>
    <w:rsid w:val="004164ED"/>
    <w:rsid w:val="004166F6"/>
    <w:rsid w:val="004171B1"/>
    <w:rsid w:val="004172C3"/>
    <w:rsid w:val="00417466"/>
    <w:rsid w:val="004174B0"/>
    <w:rsid w:val="004174FC"/>
    <w:rsid w:val="00417DDA"/>
    <w:rsid w:val="004211B0"/>
    <w:rsid w:val="00422693"/>
    <w:rsid w:val="00422A25"/>
    <w:rsid w:val="004233E0"/>
    <w:rsid w:val="00424664"/>
    <w:rsid w:val="00424BB3"/>
    <w:rsid w:val="0042536F"/>
    <w:rsid w:val="004257B6"/>
    <w:rsid w:val="00425F4F"/>
    <w:rsid w:val="00426CBE"/>
    <w:rsid w:val="004270A1"/>
    <w:rsid w:val="00427236"/>
    <w:rsid w:val="00430365"/>
    <w:rsid w:val="00430630"/>
    <w:rsid w:val="00430918"/>
    <w:rsid w:val="004309F2"/>
    <w:rsid w:val="00432545"/>
    <w:rsid w:val="004325A7"/>
    <w:rsid w:val="00432B75"/>
    <w:rsid w:val="00432F9A"/>
    <w:rsid w:val="00432FEC"/>
    <w:rsid w:val="00433162"/>
    <w:rsid w:val="00433358"/>
    <w:rsid w:val="00433814"/>
    <w:rsid w:val="00433B2A"/>
    <w:rsid w:val="00433DD1"/>
    <w:rsid w:val="00434547"/>
    <w:rsid w:val="0043490A"/>
    <w:rsid w:val="00435606"/>
    <w:rsid w:val="004359C4"/>
    <w:rsid w:val="00435B55"/>
    <w:rsid w:val="00435E11"/>
    <w:rsid w:val="00435E24"/>
    <w:rsid w:val="00435F33"/>
    <w:rsid w:val="004372D0"/>
    <w:rsid w:val="00437A9B"/>
    <w:rsid w:val="00440A18"/>
    <w:rsid w:val="00440DAE"/>
    <w:rsid w:val="00440E99"/>
    <w:rsid w:val="0044106D"/>
    <w:rsid w:val="0044149E"/>
    <w:rsid w:val="0044183E"/>
    <w:rsid w:val="0044246D"/>
    <w:rsid w:val="004429D2"/>
    <w:rsid w:val="00442F6A"/>
    <w:rsid w:val="00444691"/>
    <w:rsid w:val="00444B11"/>
    <w:rsid w:val="00444D0C"/>
    <w:rsid w:val="00445922"/>
    <w:rsid w:val="00445C99"/>
    <w:rsid w:val="0044658A"/>
    <w:rsid w:val="004467C9"/>
    <w:rsid w:val="00446BCC"/>
    <w:rsid w:val="004471AB"/>
    <w:rsid w:val="00447790"/>
    <w:rsid w:val="00447E93"/>
    <w:rsid w:val="00450548"/>
    <w:rsid w:val="00450599"/>
    <w:rsid w:val="0045071E"/>
    <w:rsid w:val="00450732"/>
    <w:rsid w:val="004512EF"/>
    <w:rsid w:val="0045188F"/>
    <w:rsid w:val="00451CC3"/>
    <w:rsid w:val="00453627"/>
    <w:rsid w:val="00454CA4"/>
    <w:rsid w:val="00454F4B"/>
    <w:rsid w:val="0045569F"/>
    <w:rsid w:val="004558D0"/>
    <w:rsid w:val="00455D6F"/>
    <w:rsid w:val="00457993"/>
    <w:rsid w:val="00457C14"/>
    <w:rsid w:val="00457C1A"/>
    <w:rsid w:val="00457DB0"/>
    <w:rsid w:val="00460108"/>
    <w:rsid w:val="004602D2"/>
    <w:rsid w:val="004606D2"/>
    <w:rsid w:val="004612AC"/>
    <w:rsid w:val="00461687"/>
    <w:rsid w:val="00461BD7"/>
    <w:rsid w:val="0046270B"/>
    <w:rsid w:val="00462DA6"/>
    <w:rsid w:val="00463B4A"/>
    <w:rsid w:val="0046412A"/>
    <w:rsid w:val="00464679"/>
    <w:rsid w:val="0046495C"/>
    <w:rsid w:val="00465184"/>
    <w:rsid w:val="004671B1"/>
    <w:rsid w:val="00470913"/>
    <w:rsid w:val="00470D0A"/>
    <w:rsid w:val="00471834"/>
    <w:rsid w:val="00471902"/>
    <w:rsid w:val="00473FD1"/>
    <w:rsid w:val="00474727"/>
    <w:rsid w:val="00474C31"/>
    <w:rsid w:val="00474FB0"/>
    <w:rsid w:val="0047510E"/>
    <w:rsid w:val="0047592C"/>
    <w:rsid w:val="00475E59"/>
    <w:rsid w:val="00476B1E"/>
    <w:rsid w:val="0047753D"/>
    <w:rsid w:val="004823DF"/>
    <w:rsid w:val="004824EC"/>
    <w:rsid w:val="00482A3F"/>
    <w:rsid w:val="00482F43"/>
    <w:rsid w:val="00483178"/>
    <w:rsid w:val="0048341F"/>
    <w:rsid w:val="00483670"/>
    <w:rsid w:val="00483986"/>
    <w:rsid w:val="004847E7"/>
    <w:rsid w:val="0048490A"/>
    <w:rsid w:val="00484C27"/>
    <w:rsid w:val="00484C8F"/>
    <w:rsid w:val="00485632"/>
    <w:rsid w:val="00485AAC"/>
    <w:rsid w:val="00485D4D"/>
    <w:rsid w:val="00486584"/>
    <w:rsid w:val="004867C3"/>
    <w:rsid w:val="00487FBD"/>
    <w:rsid w:val="00490A5B"/>
    <w:rsid w:val="00490F99"/>
    <w:rsid w:val="004911BB"/>
    <w:rsid w:val="004912FA"/>
    <w:rsid w:val="00491901"/>
    <w:rsid w:val="004927D4"/>
    <w:rsid w:val="00492E3A"/>
    <w:rsid w:val="00492F16"/>
    <w:rsid w:val="0049509E"/>
    <w:rsid w:val="00495605"/>
    <w:rsid w:val="00495EC2"/>
    <w:rsid w:val="00495FD0"/>
    <w:rsid w:val="00496925"/>
    <w:rsid w:val="004974F2"/>
    <w:rsid w:val="00497D93"/>
    <w:rsid w:val="004A00B1"/>
    <w:rsid w:val="004A0265"/>
    <w:rsid w:val="004A0307"/>
    <w:rsid w:val="004A193F"/>
    <w:rsid w:val="004A311C"/>
    <w:rsid w:val="004A38ED"/>
    <w:rsid w:val="004A42BC"/>
    <w:rsid w:val="004A4A23"/>
    <w:rsid w:val="004A4E17"/>
    <w:rsid w:val="004A52CB"/>
    <w:rsid w:val="004A5721"/>
    <w:rsid w:val="004A5FBC"/>
    <w:rsid w:val="004A6368"/>
    <w:rsid w:val="004A656F"/>
    <w:rsid w:val="004A71E4"/>
    <w:rsid w:val="004B094E"/>
    <w:rsid w:val="004B0C27"/>
    <w:rsid w:val="004B0C47"/>
    <w:rsid w:val="004B17DE"/>
    <w:rsid w:val="004B1A6D"/>
    <w:rsid w:val="004B1D34"/>
    <w:rsid w:val="004B1E2D"/>
    <w:rsid w:val="004B21D1"/>
    <w:rsid w:val="004B36D0"/>
    <w:rsid w:val="004B3C8F"/>
    <w:rsid w:val="004B5CAF"/>
    <w:rsid w:val="004B661B"/>
    <w:rsid w:val="004B6D45"/>
    <w:rsid w:val="004B77BD"/>
    <w:rsid w:val="004B7F4C"/>
    <w:rsid w:val="004C0459"/>
    <w:rsid w:val="004C082C"/>
    <w:rsid w:val="004C0CE2"/>
    <w:rsid w:val="004C207E"/>
    <w:rsid w:val="004C2601"/>
    <w:rsid w:val="004C2E68"/>
    <w:rsid w:val="004C2EEB"/>
    <w:rsid w:val="004C398B"/>
    <w:rsid w:val="004C45E1"/>
    <w:rsid w:val="004C463D"/>
    <w:rsid w:val="004C537A"/>
    <w:rsid w:val="004C60D1"/>
    <w:rsid w:val="004C6E3A"/>
    <w:rsid w:val="004C77BB"/>
    <w:rsid w:val="004C7912"/>
    <w:rsid w:val="004C7F20"/>
    <w:rsid w:val="004D056B"/>
    <w:rsid w:val="004D098F"/>
    <w:rsid w:val="004D0CBB"/>
    <w:rsid w:val="004D0DDD"/>
    <w:rsid w:val="004D0E40"/>
    <w:rsid w:val="004D0EC6"/>
    <w:rsid w:val="004D1196"/>
    <w:rsid w:val="004D1381"/>
    <w:rsid w:val="004D1E38"/>
    <w:rsid w:val="004D3EE9"/>
    <w:rsid w:val="004D4C79"/>
    <w:rsid w:val="004D52B4"/>
    <w:rsid w:val="004D53A9"/>
    <w:rsid w:val="004D5475"/>
    <w:rsid w:val="004D5C34"/>
    <w:rsid w:val="004D6477"/>
    <w:rsid w:val="004D66D4"/>
    <w:rsid w:val="004D6700"/>
    <w:rsid w:val="004D6745"/>
    <w:rsid w:val="004D67EE"/>
    <w:rsid w:val="004D7F8B"/>
    <w:rsid w:val="004E07D7"/>
    <w:rsid w:val="004E0A6B"/>
    <w:rsid w:val="004E1FE2"/>
    <w:rsid w:val="004E2DD8"/>
    <w:rsid w:val="004E329F"/>
    <w:rsid w:val="004E42DD"/>
    <w:rsid w:val="004E4FC5"/>
    <w:rsid w:val="004E50F5"/>
    <w:rsid w:val="004E600E"/>
    <w:rsid w:val="004E62C0"/>
    <w:rsid w:val="004E6428"/>
    <w:rsid w:val="004E6902"/>
    <w:rsid w:val="004E6DDB"/>
    <w:rsid w:val="004E741E"/>
    <w:rsid w:val="004E7428"/>
    <w:rsid w:val="004E7B53"/>
    <w:rsid w:val="004F1AA2"/>
    <w:rsid w:val="004F1B00"/>
    <w:rsid w:val="004F2F7F"/>
    <w:rsid w:val="004F35DE"/>
    <w:rsid w:val="004F3A48"/>
    <w:rsid w:val="004F449E"/>
    <w:rsid w:val="004F4732"/>
    <w:rsid w:val="004F5B41"/>
    <w:rsid w:val="004F5CFD"/>
    <w:rsid w:val="004F69C7"/>
    <w:rsid w:val="004F6BF9"/>
    <w:rsid w:val="004F6EA7"/>
    <w:rsid w:val="004F70C3"/>
    <w:rsid w:val="004F714E"/>
    <w:rsid w:val="004F758A"/>
    <w:rsid w:val="004F773C"/>
    <w:rsid w:val="00500787"/>
    <w:rsid w:val="00500C73"/>
    <w:rsid w:val="00501165"/>
    <w:rsid w:val="005017B3"/>
    <w:rsid w:val="00502080"/>
    <w:rsid w:val="00502332"/>
    <w:rsid w:val="005030C1"/>
    <w:rsid w:val="00503BAE"/>
    <w:rsid w:val="00503DE9"/>
    <w:rsid w:val="0050489B"/>
    <w:rsid w:val="00504D0C"/>
    <w:rsid w:val="00505512"/>
    <w:rsid w:val="005058A4"/>
    <w:rsid w:val="0050693B"/>
    <w:rsid w:val="00510520"/>
    <w:rsid w:val="00512ADF"/>
    <w:rsid w:val="00512D1E"/>
    <w:rsid w:val="00512F99"/>
    <w:rsid w:val="005132AB"/>
    <w:rsid w:val="00513928"/>
    <w:rsid w:val="0051432E"/>
    <w:rsid w:val="00514515"/>
    <w:rsid w:val="005148B2"/>
    <w:rsid w:val="00514A54"/>
    <w:rsid w:val="00514DB9"/>
    <w:rsid w:val="00515FC8"/>
    <w:rsid w:val="00516139"/>
    <w:rsid w:val="00516880"/>
    <w:rsid w:val="00516EB1"/>
    <w:rsid w:val="0052012A"/>
    <w:rsid w:val="00520175"/>
    <w:rsid w:val="005205CF"/>
    <w:rsid w:val="0052128C"/>
    <w:rsid w:val="00521737"/>
    <w:rsid w:val="00521B98"/>
    <w:rsid w:val="0052313C"/>
    <w:rsid w:val="0052321B"/>
    <w:rsid w:val="00523801"/>
    <w:rsid w:val="00523943"/>
    <w:rsid w:val="00523E39"/>
    <w:rsid w:val="005240B8"/>
    <w:rsid w:val="00524BC7"/>
    <w:rsid w:val="00524D90"/>
    <w:rsid w:val="0052663B"/>
    <w:rsid w:val="00526C73"/>
    <w:rsid w:val="005274A5"/>
    <w:rsid w:val="005301AB"/>
    <w:rsid w:val="00531478"/>
    <w:rsid w:val="005315B2"/>
    <w:rsid w:val="0053188E"/>
    <w:rsid w:val="005321F5"/>
    <w:rsid w:val="005334CE"/>
    <w:rsid w:val="00534C54"/>
    <w:rsid w:val="00534E8A"/>
    <w:rsid w:val="00534F80"/>
    <w:rsid w:val="00535AAC"/>
    <w:rsid w:val="00537AC7"/>
    <w:rsid w:val="00537B42"/>
    <w:rsid w:val="005406FB"/>
    <w:rsid w:val="00540AA2"/>
    <w:rsid w:val="00540C9C"/>
    <w:rsid w:val="005411ED"/>
    <w:rsid w:val="00543075"/>
    <w:rsid w:val="005441ED"/>
    <w:rsid w:val="00545E45"/>
    <w:rsid w:val="00547BA2"/>
    <w:rsid w:val="00547EC7"/>
    <w:rsid w:val="00550C67"/>
    <w:rsid w:val="005516D0"/>
    <w:rsid w:val="0055174A"/>
    <w:rsid w:val="00552ECC"/>
    <w:rsid w:val="005542CE"/>
    <w:rsid w:val="0055496A"/>
    <w:rsid w:val="005550E8"/>
    <w:rsid w:val="00555E85"/>
    <w:rsid w:val="00556092"/>
    <w:rsid w:val="005567B5"/>
    <w:rsid w:val="005574F4"/>
    <w:rsid w:val="005604DC"/>
    <w:rsid w:val="0056112D"/>
    <w:rsid w:val="00561607"/>
    <w:rsid w:val="00561609"/>
    <w:rsid w:val="00563ED7"/>
    <w:rsid w:val="00564F75"/>
    <w:rsid w:val="00565655"/>
    <w:rsid w:val="00565696"/>
    <w:rsid w:val="00565FA2"/>
    <w:rsid w:val="005663B1"/>
    <w:rsid w:val="00566881"/>
    <w:rsid w:val="0056744F"/>
    <w:rsid w:val="0057048F"/>
    <w:rsid w:val="00571746"/>
    <w:rsid w:val="00573383"/>
    <w:rsid w:val="00573E86"/>
    <w:rsid w:val="00574D8D"/>
    <w:rsid w:val="00575038"/>
    <w:rsid w:val="00575601"/>
    <w:rsid w:val="0057600D"/>
    <w:rsid w:val="005768AA"/>
    <w:rsid w:val="00580967"/>
    <w:rsid w:val="00580CC5"/>
    <w:rsid w:val="00581242"/>
    <w:rsid w:val="00581A71"/>
    <w:rsid w:val="00581FF5"/>
    <w:rsid w:val="0058221F"/>
    <w:rsid w:val="005823E6"/>
    <w:rsid w:val="00582C65"/>
    <w:rsid w:val="00582D81"/>
    <w:rsid w:val="005833DC"/>
    <w:rsid w:val="0058358C"/>
    <w:rsid w:val="00583981"/>
    <w:rsid w:val="00583F5C"/>
    <w:rsid w:val="00584F99"/>
    <w:rsid w:val="00585162"/>
    <w:rsid w:val="0058579F"/>
    <w:rsid w:val="005857FF"/>
    <w:rsid w:val="00585A3A"/>
    <w:rsid w:val="00585BAF"/>
    <w:rsid w:val="0058626D"/>
    <w:rsid w:val="005862BF"/>
    <w:rsid w:val="00586337"/>
    <w:rsid w:val="00586919"/>
    <w:rsid w:val="00586B7C"/>
    <w:rsid w:val="00586C2D"/>
    <w:rsid w:val="00586F5D"/>
    <w:rsid w:val="00587357"/>
    <w:rsid w:val="00587655"/>
    <w:rsid w:val="00590260"/>
    <w:rsid w:val="00591777"/>
    <w:rsid w:val="005917F5"/>
    <w:rsid w:val="005921DB"/>
    <w:rsid w:val="00592443"/>
    <w:rsid w:val="00592797"/>
    <w:rsid w:val="005928B8"/>
    <w:rsid w:val="005931E8"/>
    <w:rsid w:val="00593614"/>
    <w:rsid w:val="005938F6"/>
    <w:rsid w:val="00593E64"/>
    <w:rsid w:val="0059474C"/>
    <w:rsid w:val="0059514F"/>
    <w:rsid w:val="0059523F"/>
    <w:rsid w:val="0059553D"/>
    <w:rsid w:val="00595BD8"/>
    <w:rsid w:val="00595CEF"/>
    <w:rsid w:val="005964AB"/>
    <w:rsid w:val="005964CF"/>
    <w:rsid w:val="005965FD"/>
    <w:rsid w:val="0059678E"/>
    <w:rsid w:val="005A066E"/>
    <w:rsid w:val="005A088D"/>
    <w:rsid w:val="005A0A39"/>
    <w:rsid w:val="005A0BCB"/>
    <w:rsid w:val="005A1049"/>
    <w:rsid w:val="005A105B"/>
    <w:rsid w:val="005A1463"/>
    <w:rsid w:val="005A32FD"/>
    <w:rsid w:val="005A4CB7"/>
    <w:rsid w:val="005A4E54"/>
    <w:rsid w:val="005A4EE4"/>
    <w:rsid w:val="005A5853"/>
    <w:rsid w:val="005A5922"/>
    <w:rsid w:val="005A6321"/>
    <w:rsid w:val="005A668A"/>
    <w:rsid w:val="005A6C8D"/>
    <w:rsid w:val="005A745D"/>
    <w:rsid w:val="005A784A"/>
    <w:rsid w:val="005A7CE4"/>
    <w:rsid w:val="005B1FF4"/>
    <w:rsid w:val="005B2373"/>
    <w:rsid w:val="005B2B91"/>
    <w:rsid w:val="005B2BA2"/>
    <w:rsid w:val="005B2EE9"/>
    <w:rsid w:val="005B388C"/>
    <w:rsid w:val="005B49F7"/>
    <w:rsid w:val="005B5548"/>
    <w:rsid w:val="005B5676"/>
    <w:rsid w:val="005B5951"/>
    <w:rsid w:val="005B60F0"/>
    <w:rsid w:val="005B71FD"/>
    <w:rsid w:val="005B78F0"/>
    <w:rsid w:val="005B7EA5"/>
    <w:rsid w:val="005B7FC6"/>
    <w:rsid w:val="005C013A"/>
    <w:rsid w:val="005C027A"/>
    <w:rsid w:val="005C0440"/>
    <w:rsid w:val="005C0BA0"/>
    <w:rsid w:val="005C1D07"/>
    <w:rsid w:val="005C2DA9"/>
    <w:rsid w:val="005C3C2D"/>
    <w:rsid w:val="005C3C6C"/>
    <w:rsid w:val="005C4A11"/>
    <w:rsid w:val="005C4BA8"/>
    <w:rsid w:val="005C5AD9"/>
    <w:rsid w:val="005C737C"/>
    <w:rsid w:val="005C7390"/>
    <w:rsid w:val="005C74CB"/>
    <w:rsid w:val="005C7528"/>
    <w:rsid w:val="005C7C4D"/>
    <w:rsid w:val="005C7F84"/>
    <w:rsid w:val="005D0730"/>
    <w:rsid w:val="005D09BB"/>
    <w:rsid w:val="005D16E9"/>
    <w:rsid w:val="005D2A6B"/>
    <w:rsid w:val="005D2E1A"/>
    <w:rsid w:val="005D3166"/>
    <w:rsid w:val="005D334C"/>
    <w:rsid w:val="005D374B"/>
    <w:rsid w:val="005D37FB"/>
    <w:rsid w:val="005D3C80"/>
    <w:rsid w:val="005D477D"/>
    <w:rsid w:val="005D4F6F"/>
    <w:rsid w:val="005D50B9"/>
    <w:rsid w:val="005D6156"/>
    <w:rsid w:val="005D6F9C"/>
    <w:rsid w:val="005E0B0F"/>
    <w:rsid w:val="005E0D30"/>
    <w:rsid w:val="005E10FE"/>
    <w:rsid w:val="005E14C2"/>
    <w:rsid w:val="005E15E4"/>
    <w:rsid w:val="005E195E"/>
    <w:rsid w:val="005E1BEF"/>
    <w:rsid w:val="005E20A1"/>
    <w:rsid w:val="005E2949"/>
    <w:rsid w:val="005E2D08"/>
    <w:rsid w:val="005E3210"/>
    <w:rsid w:val="005E35D2"/>
    <w:rsid w:val="005E3C6D"/>
    <w:rsid w:val="005E3FAF"/>
    <w:rsid w:val="005E4200"/>
    <w:rsid w:val="005E43DA"/>
    <w:rsid w:val="005E4769"/>
    <w:rsid w:val="005E5153"/>
    <w:rsid w:val="005E5419"/>
    <w:rsid w:val="005E5452"/>
    <w:rsid w:val="005E572B"/>
    <w:rsid w:val="005E58D0"/>
    <w:rsid w:val="005E7776"/>
    <w:rsid w:val="005E7D99"/>
    <w:rsid w:val="005E7E43"/>
    <w:rsid w:val="005F0749"/>
    <w:rsid w:val="005F1679"/>
    <w:rsid w:val="005F1B89"/>
    <w:rsid w:val="005F21C4"/>
    <w:rsid w:val="005F2A6A"/>
    <w:rsid w:val="005F2B14"/>
    <w:rsid w:val="005F3175"/>
    <w:rsid w:val="005F39AC"/>
    <w:rsid w:val="005F3AEB"/>
    <w:rsid w:val="005F3E00"/>
    <w:rsid w:val="005F3E40"/>
    <w:rsid w:val="005F5DF4"/>
    <w:rsid w:val="005F6757"/>
    <w:rsid w:val="005F729C"/>
    <w:rsid w:val="005F7A4B"/>
    <w:rsid w:val="00600572"/>
    <w:rsid w:val="00600868"/>
    <w:rsid w:val="00600ABC"/>
    <w:rsid w:val="0060124F"/>
    <w:rsid w:val="00601427"/>
    <w:rsid w:val="006017A1"/>
    <w:rsid w:val="00602297"/>
    <w:rsid w:val="006032D5"/>
    <w:rsid w:val="00603EC4"/>
    <w:rsid w:val="00604757"/>
    <w:rsid w:val="00604807"/>
    <w:rsid w:val="00604D0C"/>
    <w:rsid w:val="006050BC"/>
    <w:rsid w:val="006054CE"/>
    <w:rsid w:val="00605DCB"/>
    <w:rsid w:val="00606182"/>
    <w:rsid w:val="006067FB"/>
    <w:rsid w:val="006071B8"/>
    <w:rsid w:val="00607318"/>
    <w:rsid w:val="00607779"/>
    <w:rsid w:val="00607A72"/>
    <w:rsid w:val="00607BBE"/>
    <w:rsid w:val="00610513"/>
    <w:rsid w:val="006108EB"/>
    <w:rsid w:val="00610A50"/>
    <w:rsid w:val="0061306F"/>
    <w:rsid w:val="00613112"/>
    <w:rsid w:val="006135DD"/>
    <w:rsid w:val="00613DFF"/>
    <w:rsid w:val="00613F4F"/>
    <w:rsid w:val="0061408F"/>
    <w:rsid w:val="00614856"/>
    <w:rsid w:val="00614C4F"/>
    <w:rsid w:val="00614F0F"/>
    <w:rsid w:val="00615137"/>
    <w:rsid w:val="006159F5"/>
    <w:rsid w:val="00615A47"/>
    <w:rsid w:val="00615C1E"/>
    <w:rsid w:val="00615EA4"/>
    <w:rsid w:val="0061604A"/>
    <w:rsid w:val="00616684"/>
    <w:rsid w:val="00616EDB"/>
    <w:rsid w:val="006170D5"/>
    <w:rsid w:val="00617210"/>
    <w:rsid w:val="00617A6C"/>
    <w:rsid w:val="00617C72"/>
    <w:rsid w:val="006209D9"/>
    <w:rsid w:val="00621284"/>
    <w:rsid w:val="00621DEE"/>
    <w:rsid w:val="00623410"/>
    <w:rsid w:val="00623624"/>
    <w:rsid w:val="00623A92"/>
    <w:rsid w:val="00624361"/>
    <w:rsid w:val="006253A5"/>
    <w:rsid w:val="00626A3F"/>
    <w:rsid w:val="00627691"/>
    <w:rsid w:val="0062783E"/>
    <w:rsid w:val="00630852"/>
    <w:rsid w:val="00631839"/>
    <w:rsid w:val="00631E4A"/>
    <w:rsid w:val="006325D4"/>
    <w:rsid w:val="006330A2"/>
    <w:rsid w:val="006334DD"/>
    <w:rsid w:val="00633B1F"/>
    <w:rsid w:val="006358F9"/>
    <w:rsid w:val="00636C8C"/>
    <w:rsid w:val="006370F6"/>
    <w:rsid w:val="00637396"/>
    <w:rsid w:val="0063751B"/>
    <w:rsid w:val="00637E02"/>
    <w:rsid w:val="00637E98"/>
    <w:rsid w:val="00640B89"/>
    <w:rsid w:val="0064277F"/>
    <w:rsid w:val="00642A24"/>
    <w:rsid w:val="00643114"/>
    <w:rsid w:val="0064377C"/>
    <w:rsid w:val="006448D0"/>
    <w:rsid w:val="00644F9D"/>
    <w:rsid w:val="00645420"/>
    <w:rsid w:val="00645C45"/>
    <w:rsid w:val="006479B9"/>
    <w:rsid w:val="00647BF6"/>
    <w:rsid w:val="00647FA9"/>
    <w:rsid w:val="006508D4"/>
    <w:rsid w:val="00650AF9"/>
    <w:rsid w:val="00650CF0"/>
    <w:rsid w:val="00651E94"/>
    <w:rsid w:val="00652C0C"/>
    <w:rsid w:val="006530F8"/>
    <w:rsid w:val="006538A7"/>
    <w:rsid w:val="00653D3A"/>
    <w:rsid w:val="006545EE"/>
    <w:rsid w:val="00654A3F"/>
    <w:rsid w:val="00655334"/>
    <w:rsid w:val="00655EA2"/>
    <w:rsid w:val="00656C01"/>
    <w:rsid w:val="00657FB3"/>
    <w:rsid w:val="00660483"/>
    <w:rsid w:val="00660CFC"/>
    <w:rsid w:val="00661086"/>
    <w:rsid w:val="006622F8"/>
    <w:rsid w:val="006629AF"/>
    <w:rsid w:val="00662C29"/>
    <w:rsid w:val="006634C6"/>
    <w:rsid w:val="00663D7B"/>
    <w:rsid w:val="00663DC2"/>
    <w:rsid w:val="0066465A"/>
    <w:rsid w:val="006647CA"/>
    <w:rsid w:val="006649B1"/>
    <w:rsid w:val="00664BCE"/>
    <w:rsid w:val="00664F8F"/>
    <w:rsid w:val="00665682"/>
    <w:rsid w:val="00666ACA"/>
    <w:rsid w:val="00667754"/>
    <w:rsid w:val="00671210"/>
    <w:rsid w:val="0067137E"/>
    <w:rsid w:val="006720AA"/>
    <w:rsid w:val="00672D15"/>
    <w:rsid w:val="006747AE"/>
    <w:rsid w:val="00674C37"/>
    <w:rsid w:val="00675054"/>
    <w:rsid w:val="006752A0"/>
    <w:rsid w:val="00675527"/>
    <w:rsid w:val="006755F4"/>
    <w:rsid w:val="00675A1F"/>
    <w:rsid w:val="00675E1A"/>
    <w:rsid w:val="00675FEA"/>
    <w:rsid w:val="006761B5"/>
    <w:rsid w:val="006768A9"/>
    <w:rsid w:val="00676936"/>
    <w:rsid w:val="00676C93"/>
    <w:rsid w:val="0067719A"/>
    <w:rsid w:val="006779CB"/>
    <w:rsid w:val="00677EF5"/>
    <w:rsid w:val="00680E5A"/>
    <w:rsid w:val="00680FC8"/>
    <w:rsid w:val="00681021"/>
    <w:rsid w:val="0068117A"/>
    <w:rsid w:val="0068119C"/>
    <w:rsid w:val="0068124A"/>
    <w:rsid w:val="006816D2"/>
    <w:rsid w:val="00681D32"/>
    <w:rsid w:val="006826C3"/>
    <w:rsid w:val="00684600"/>
    <w:rsid w:val="006852FD"/>
    <w:rsid w:val="0068621D"/>
    <w:rsid w:val="0068756E"/>
    <w:rsid w:val="00687C14"/>
    <w:rsid w:val="00691886"/>
    <w:rsid w:val="00691AC1"/>
    <w:rsid w:val="006922FF"/>
    <w:rsid w:val="00692650"/>
    <w:rsid w:val="00693E80"/>
    <w:rsid w:val="00694ADE"/>
    <w:rsid w:val="0069502A"/>
    <w:rsid w:val="00695689"/>
    <w:rsid w:val="0069590D"/>
    <w:rsid w:val="00695EA0"/>
    <w:rsid w:val="00696089"/>
    <w:rsid w:val="00696377"/>
    <w:rsid w:val="00697649"/>
    <w:rsid w:val="00697C40"/>
    <w:rsid w:val="006A0D65"/>
    <w:rsid w:val="006A0E46"/>
    <w:rsid w:val="006A0EDF"/>
    <w:rsid w:val="006A12A4"/>
    <w:rsid w:val="006A39A9"/>
    <w:rsid w:val="006A4374"/>
    <w:rsid w:val="006A4452"/>
    <w:rsid w:val="006A457B"/>
    <w:rsid w:val="006A4727"/>
    <w:rsid w:val="006A56CD"/>
    <w:rsid w:val="006A6C65"/>
    <w:rsid w:val="006A7840"/>
    <w:rsid w:val="006A78CD"/>
    <w:rsid w:val="006A79DF"/>
    <w:rsid w:val="006A7E24"/>
    <w:rsid w:val="006A7EC6"/>
    <w:rsid w:val="006B1794"/>
    <w:rsid w:val="006B1878"/>
    <w:rsid w:val="006B1AA4"/>
    <w:rsid w:val="006B2894"/>
    <w:rsid w:val="006B289F"/>
    <w:rsid w:val="006B296F"/>
    <w:rsid w:val="006B2B22"/>
    <w:rsid w:val="006B3731"/>
    <w:rsid w:val="006B3B13"/>
    <w:rsid w:val="006B3B85"/>
    <w:rsid w:val="006B3F23"/>
    <w:rsid w:val="006B4783"/>
    <w:rsid w:val="006B6233"/>
    <w:rsid w:val="006B7263"/>
    <w:rsid w:val="006B7268"/>
    <w:rsid w:val="006B73CB"/>
    <w:rsid w:val="006C0306"/>
    <w:rsid w:val="006C11AD"/>
    <w:rsid w:val="006C17A8"/>
    <w:rsid w:val="006C1992"/>
    <w:rsid w:val="006C1BA3"/>
    <w:rsid w:val="006C28E6"/>
    <w:rsid w:val="006C338E"/>
    <w:rsid w:val="006C3A30"/>
    <w:rsid w:val="006C3D09"/>
    <w:rsid w:val="006C4E02"/>
    <w:rsid w:val="006C5115"/>
    <w:rsid w:val="006C5707"/>
    <w:rsid w:val="006C5BB2"/>
    <w:rsid w:val="006C635F"/>
    <w:rsid w:val="006C6522"/>
    <w:rsid w:val="006C680B"/>
    <w:rsid w:val="006C6D04"/>
    <w:rsid w:val="006C6F70"/>
    <w:rsid w:val="006D01C0"/>
    <w:rsid w:val="006D06DB"/>
    <w:rsid w:val="006D1401"/>
    <w:rsid w:val="006D1664"/>
    <w:rsid w:val="006D1C4A"/>
    <w:rsid w:val="006D266B"/>
    <w:rsid w:val="006D3021"/>
    <w:rsid w:val="006D3162"/>
    <w:rsid w:val="006D3A58"/>
    <w:rsid w:val="006D443F"/>
    <w:rsid w:val="006D4CD3"/>
    <w:rsid w:val="006D4FB6"/>
    <w:rsid w:val="006D5488"/>
    <w:rsid w:val="006D54B7"/>
    <w:rsid w:val="006E0E15"/>
    <w:rsid w:val="006E31FD"/>
    <w:rsid w:val="006E360C"/>
    <w:rsid w:val="006E3779"/>
    <w:rsid w:val="006E3808"/>
    <w:rsid w:val="006E3A82"/>
    <w:rsid w:val="006E3D8E"/>
    <w:rsid w:val="006E3F99"/>
    <w:rsid w:val="006E44B3"/>
    <w:rsid w:val="006E44FC"/>
    <w:rsid w:val="006E4ACB"/>
    <w:rsid w:val="006E51F2"/>
    <w:rsid w:val="006E5594"/>
    <w:rsid w:val="006E5B2C"/>
    <w:rsid w:val="006E63CB"/>
    <w:rsid w:val="006E6FDA"/>
    <w:rsid w:val="006E76F2"/>
    <w:rsid w:val="006E7AF0"/>
    <w:rsid w:val="006E7C9A"/>
    <w:rsid w:val="006E7DA5"/>
    <w:rsid w:val="006F0BBC"/>
    <w:rsid w:val="006F3139"/>
    <w:rsid w:val="006F48D0"/>
    <w:rsid w:val="006F576D"/>
    <w:rsid w:val="006F68D7"/>
    <w:rsid w:val="00700A7D"/>
    <w:rsid w:val="00701856"/>
    <w:rsid w:val="007019B2"/>
    <w:rsid w:val="00702039"/>
    <w:rsid w:val="007025E7"/>
    <w:rsid w:val="0070264B"/>
    <w:rsid w:val="0070277A"/>
    <w:rsid w:val="007027FD"/>
    <w:rsid w:val="007039FA"/>
    <w:rsid w:val="00703CC3"/>
    <w:rsid w:val="0070415B"/>
    <w:rsid w:val="0070415C"/>
    <w:rsid w:val="00704480"/>
    <w:rsid w:val="00705590"/>
    <w:rsid w:val="00705808"/>
    <w:rsid w:val="00706798"/>
    <w:rsid w:val="007068D3"/>
    <w:rsid w:val="00706DF3"/>
    <w:rsid w:val="00707200"/>
    <w:rsid w:val="00707AC2"/>
    <w:rsid w:val="00707CC2"/>
    <w:rsid w:val="0071066F"/>
    <w:rsid w:val="00710A2E"/>
    <w:rsid w:val="007118BC"/>
    <w:rsid w:val="007121C9"/>
    <w:rsid w:val="0071273F"/>
    <w:rsid w:val="00712C05"/>
    <w:rsid w:val="00713217"/>
    <w:rsid w:val="00713C35"/>
    <w:rsid w:val="00714000"/>
    <w:rsid w:val="00715B5A"/>
    <w:rsid w:val="00716061"/>
    <w:rsid w:val="007167F2"/>
    <w:rsid w:val="00716A59"/>
    <w:rsid w:val="00716FD8"/>
    <w:rsid w:val="00717398"/>
    <w:rsid w:val="00717642"/>
    <w:rsid w:val="00717A3B"/>
    <w:rsid w:val="00720111"/>
    <w:rsid w:val="0072014E"/>
    <w:rsid w:val="0072095F"/>
    <w:rsid w:val="0072127A"/>
    <w:rsid w:val="00721903"/>
    <w:rsid w:val="00721E70"/>
    <w:rsid w:val="0072221D"/>
    <w:rsid w:val="007222CF"/>
    <w:rsid w:val="00722708"/>
    <w:rsid w:val="007227C9"/>
    <w:rsid w:val="00722904"/>
    <w:rsid w:val="007229E6"/>
    <w:rsid w:val="007239C5"/>
    <w:rsid w:val="00723ABB"/>
    <w:rsid w:val="00723E5F"/>
    <w:rsid w:val="007249A0"/>
    <w:rsid w:val="007250DD"/>
    <w:rsid w:val="00727924"/>
    <w:rsid w:val="00727AA7"/>
    <w:rsid w:val="00730100"/>
    <w:rsid w:val="007302CD"/>
    <w:rsid w:val="007305B6"/>
    <w:rsid w:val="007309F3"/>
    <w:rsid w:val="00730E53"/>
    <w:rsid w:val="007311FE"/>
    <w:rsid w:val="00731AFC"/>
    <w:rsid w:val="00731BB1"/>
    <w:rsid w:val="00732EF1"/>
    <w:rsid w:val="00733F79"/>
    <w:rsid w:val="00734183"/>
    <w:rsid w:val="00734C08"/>
    <w:rsid w:val="007351DA"/>
    <w:rsid w:val="00735999"/>
    <w:rsid w:val="00735BCA"/>
    <w:rsid w:val="007360DE"/>
    <w:rsid w:val="0073701C"/>
    <w:rsid w:val="00737D7C"/>
    <w:rsid w:val="00741E62"/>
    <w:rsid w:val="00741FE3"/>
    <w:rsid w:val="00742ED8"/>
    <w:rsid w:val="00743831"/>
    <w:rsid w:val="00745EC1"/>
    <w:rsid w:val="0074640F"/>
    <w:rsid w:val="00747999"/>
    <w:rsid w:val="00747F75"/>
    <w:rsid w:val="00750639"/>
    <w:rsid w:val="00750F07"/>
    <w:rsid w:val="0075176E"/>
    <w:rsid w:val="00751BF8"/>
    <w:rsid w:val="00751D1D"/>
    <w:rsid w:val="00751F8F"/>
    <w:rsid w:val="0075218C"/>
    <w:rsid w:val="007538F4"/>
    <w:rsid w:val="00753DEB"/>
    <w:rsid w:val="0075424B"/>
    <w:rsid w:val="007548A9"/>
    <w:rsid w:val="00754B11"/>
    <w:rsid w:val="0075505A"/>
    <w:rsid w:val="007550E1"/>
    <w:rsid w:val="007551E6"/>
    <w:rsid w:val="0075525D"/>
    <w:rsid w:val="00755304"/>
    <w:rsid w:val="00755500"/>
    <w:rsid w:val="0075561C"/>
    <w:rsid w:val="007561A9"/>
    <w:rsid w:val="00756E69"/>
    <w:rsid w:val="00757358"/>
    <w:rsid w:val="00757E60"/>
    <w:rsid w:val="007600F5"/>
    <w:rsid w:val="007606B9"/>
    <w:rsid w:val="007606D3"/>
    <w:rsid w:val="00760973"/>
    <w:rsid w:val="007610AC"/>
    <w:rsid w:val="0076147F"/>
    <w:rsid w:val="007614D6"/>
    <w:rsid w:val="00761C81"/>
    <w:rsid w:val="007626CD"/>
    <w:rsid w:val="007628EC"/>
    <w:rsid w:val="00762AD9"/>
    <w:rsid w:val="0076333C"/>
    <w:rsid w:val="007635F0"/>
    <w:rsid w:val="00763B01"/>
    <w:rsid w:val="00764444"/>
    <w:rsid w:val="00764F6F"/>
    <w:rsid w:val="00765212"/>
    <w:rsid w:val="00765F48"/>
    <w:rsid w:val="00765FD1"/>
    <w:rsid w:val="007669FB"/>
    <w:rsid w:val="00766AB7"/>
    <w:rsid w:val="0076742C"/>
    <w:rsid w:val="00767AD9"/>
    <w:rsid w:val="00767DBF"/>
    <w:rsid w:val="007700E9"/>
    <w:rsid w:val="007701B3"/>
    <w:rsid w:val="00770F85"/>
    <w:rsid w:val="00771565"/>
    <w:rsid w:val="0077172B"/>
    <w:rsid w:val="00771B31"/>
    <w:rsid w:val="00772193"/>
    <w:rsid w:val="007727CA"/>
    <w:rsid w:val="007731C8"/>
    <w:rsid w:val="00773D84"/>
    <w:rsid w:val="00775043"/>
    <w:rsid w:val="00775EAB"/>
    <w:rsid w:val="007769B3"/>
    <w:rsid w:val="00776EF0"/>
    <w:rsid w:val="00777B91"/>
    <w:rsid w:val="00777DB6"/>
    <w:rsid w:val="00780248"/>
    <w:rsid w:val="007802F6"/>
    <w:rsid w:val="00780786"/>
    <w:rsid w:val="00780A02"/>
    <w:rsid w:val="007810E1"/>
    <w:rsid w:val="007810E6"/>
    <w:rsid w:val="00781679"/>
    <w:rsid w:val="00781815"/>
    <w:rsid w:val="007838B0"/>
    <w:rsid w:val="00784D38"/>
    <w:rsid w:val="00784E09"/>
    <w:rsid w:val="00785FB4"/>
    <w:rsid w:val="00786028"/>
    <w:rsid w:val="0078645F"/>
    <w:rsid w:val="007864D7"/>
    <w:rsid w:val="00786B35"/>
    <w:rsid w:val="00786C35"/>
    <w:rsid w:val="00790416"/>
    <w:rsid w:val="007914EC"/>
    <w:rsid w:val="007918D0"/>
    <w:rsid w:val="007928C3"/>
    <w:rsid w:val="00792B6A"/>
    <w:rsid w:val="0079366B"/>
    <w:rsid w:val="00793868"/>
    <w:rsid w:val="00793E96"/>
    <w:rsid w:val="00794DEF"/>
    <w:rsid w:val="0079522F"/>
    <w:rsid w:val="00796BF7"/>
    <w:rsid w:val="00796C2E"/>
    <w:rsid w:val="007979A0"/>
    <w:rsid w:val="00797AF5"/>
    <w:rsid w:val="00797BEA"/>
    <w:rsid w:val="00797CD2"/>
    <w:rsid w:val="007A0A9E"/>
    <w:rsid w:val="007A13ED"/>
    <w:rsid w:val="007A19B4"/>
    <w:rsid w:val="007A217B"/>
    <w:rsid w:val="007A234B"/>
    <w:rsid w:val="007A2AB4"/>
    <w:rsid w:val="007A2E2D"/>
    <w:rsid w:val="007A3096"/>
    <w:rsid w:val="007A37FB"/>
    <w:rsid w:val="007A3963"/>
    <w:rsid w:val="007A3B91"/>
    <w:rsid w:val="007A466F"/>
    <w:rsid w:val="007A5E0A"/>
    <w:rsid w:val="007A6259"/>
    <w:rsid w:val="007A6387"/>
    <w:rsid w:val="007A6616"/>
    <w:rsid w:val="007A6D04"/>
    <w:rsid w:val="007A6DE1"/>
    <w:rsid w:val="007A6E3E"/>
    <w:rsid w:val="007A738F"/>
    <w:rsid w:val="007A7EAD"/>
    <w:rsid w:val="007B065B"/>
    <w:rsid w:val="007B0961"/>
    <w:rsid w:val="007B0D8F"/>
    <w:rsid w:val="007B1CAB"/>
    <w:rsid w:val="007B263B"/>
    <w:rsid w:val="007B28E0"/>
    <w:rsid w:val="007B2F5B"/>
    <w:rsid w:val="007B38A3"/>
    <w:rsid w:val="007B3B15"/>
    <w:rsid w:val="007B3B6A"/>
    <w:rsid w:val="007B46EE"/>
    <w:rsid w:val="007B47CC"/>
    <w:rsid w:val="007B4AE9"/>
    <w:rsid w:val="007B62EF"/>
    <w:rsid w:val="007B6B3E"/>
    <w:rsid w:val="007B6BFE"/>
    <w:rsid w:val="007B7ADE"/>
    <w:rsid w:val="007B7B7A"/>
    <w:rsid w:val="007C039F"/>
    <w:rsid w:val="007C143C"/>
    <w:rsid w:val="007C1797"/>
    <w:rsid w:val="007C1B94"/>
    <w:rsid w:val="007C24D5"/>
    <w:rsid w:val="007C254B"/>
    <w:rsid w:val="007C27CA"/>
    <w:rsid w:val="007C27FF"/>
    <w:rsid w:val="007C3FFA"/>
    <w:rsid w:val="007C4287"/>
    <w:rsid w:val="007C57B4"/>
    <w:rsid w:val="007C57FD"/>
    <w:rsid w:val="007C5F9D"/>
    <w:rsid w:val="007C7FA0"/>
    <w:rsid w:val="007D0033"/>
    <w:rsid w:val="007D0DA9"/>
    <w:rsid w:val="007D1515"/>
    <w:rsid w:val="007D2903"/>
    <w:rsid w:val="007D2EAB"/>
    <w:rsid w:val="007D3180"/>
    <w:rsid w:val="007D3B5F"/>
    <w:rsid w:val="007D4D2D"/>
    <w:rsid w:val="007D5111"/>
    <w:rsid w:val="007D51EE"/>
    <w:rsid w:val="007D57C5"/>
    <w:rsid w:val="007D5CBD"/>
    <w:rsid w:val="007D5D37"/>
    <w:rsid w:val="007D5E7E"/>
    <w:rsid w:val="007D6273"/>
    <w:rsid w:val="007D7217"/>
    <w:rsid w:val="007D7538"/>
    <w:rsid w:val="007D772E"/>
    <w:rsid w:val="007D7913"/>
    <w:rsid w:val="007E06CF"/>
    <w:rsid w:val="007E098B"/>
    <w:rsid w:val="007E0E67"/>
    <w:rsid w:val="007E0E9A"/>
    <w:rsid w:val="007E364A"/>
    <w:rsid w:val="007E3A10"/>
    <w:rsid w:val="007E3ADC"/>
    <w:rsid w:val="007E3B01"/>
    <w:rsid w:val="007E4677"/>
    <w:rsid w:val="007E4972"/>
    <w:rsid w:val="007E4EFF"/>
    <w:rsid w:val="007E5D84"/>
    <w:rsid w:val="007E5E95"/>
    <w:rsid w:val="007E5F06"/>
    <w:rsid w:val="007E7031"/>
    <w:rsid w:val="007E7447"/>
    <w:rsid w:val="007E77F4"/>
    <w:rsid w:val="007E7B4A"/>
    <w:rsid w:val="007E7BE3"/>
    <w:rsid w:val="007F057E"/>
    <w:rsid w:val="007F059A"/>
    <w:rsid w:val="007F0885"/>
    <w:rsid w:val="007F1461"/>
    <w:rsid w:val="007F173C"/>
    <w:rsid w:val="007F1937"/>
    <w:rsid w:val="007F19E8"/>
    <w:rsid w:val="007F1B64"/>
    <w:rsid w:val="007F24F8"/>
    <w:rsid w:val="007F265D"/>
    <w:rsid w:val="007F2884"/>
    <w:rsid w:val="007F2DD9"/>
    <w:rsid w:val="007F2E80"/>
    <w:rsid w:val="007F32A0"/>
    <w:rsid w:val="007F39C4"/>
    <w:rsid w:val="007F4749"/>
    <w:rsid w:val="007F5685"/>
    <w:rsid w:val="007F5C9A"/>
    <w:rsid w:val="007F5EC5"/>
    <w:rsid w:val="007F5EC9"/>
    <w:rsid w:val="007F61DF"/>
    <w:rsid w:val="007F6D0F"/>
    <w:rsid w:val="007F73AA"/>
    <w:rsid w:val="0080086D"/>
    <w:rsid w:val="008010E1"/>
    <w:rsid w:val="00801E61"/>
    <w:rsid w:val="00802698"/>
    <w:rsid w:val="00802994"/>
    <w:rsid w:val="00804730"/>
    <w:rsid w:val="0080473C"/>
    <w:rsid w:val="00804F6E"/>
    <w:rsid w:val="008058EE"/>
    <w:rsid w:val="00805D44"/>
    <w:rsid w:val="008063E5"/>
    <w:rsid w:val="0080641D"/>
    <w:rsid w:val="008069EA"/>
    <w:rsid w:val="00807019"/>
    <w:rsid w:val="00807AE1"/>
    <w:rsid w:val="00810255"/>
    <w:rsid w:val="008103D3"/>
    <w:rsid w:val="0081175E"/>
    <w:rsid w:val="00811A4B"/>
    <w:rsid w:val="00811D74"/>
    <w:rsid w:val="008123D8"/>
    <w:rsid w:val="00812666"/>
    <w:rsid w:val="00812948"/>
    <w:rsid w:val="00812E0D"/>
    <w:rsid w:val="00812F50"/>
    <w:rsid w:val="008143EF"/>
    <w:rsid w:val="008145DF"/>
    <w:rsid w:val="0081484B"/>
    <w:rsid w:val="008149D0"/>
    <w:rsid w:val="008152C1"/>
    <w:rsid w:val="008157EB"/>
    <w:rsid w:val="00816237"/>
    <w:rsid w:val="00816C9F"/>
    <w:rsid w:val="00816FD6"/>
    <w:rsid w:val="00817D06"/>
    <w:rsid w:val="00820255"/>
    <w:rsid w:val="008204E2"/>
    <w:rsid w:val="00820723"/>
    <w:rsid w:val="00820B00"/>
    <w:rsid w:val="00820EA9"/>
    <w:rsid w:val="0082200D"/>
    <w:rsid w:val="0082383C"/>
    <w:rsid w:val="00823CEC"/>
    <w:rsid w:val="00824CE7"/>
    <w:rsid w:val="00825C62"/>
    <w:rsid w:val="008262EE"/>
    <w:rsid w:val="0082668B"/>
    <w:rsid w:val="008300A4"/>
    <w:rsid w:val="008301BD"/>
    <w:rsid w:val="00830441"/>
    <w:rsid w:val="0083094E"/>
    <w:rsid w:val="00830A6D"/>
    <w:rsid w:val="00830B70"/>
    <w:rsid w:val="00831055"/>
    <w:rsid w:val="00832A98"/>
    <w:rsid w:val="00835046"/>
    <w:rsid w:val="008358F0"/>
    <w:rsid w:val="00835A6C"/>
    <w:rsid w:val="00835C95"/>
    <w:rsid w:val="00837C0B"/>
    <w:rsid w:val="00840878"/>
    <w:rsid w:val="00840C45"/>
    <w:rsid w:val="00840F35"/>
    <w:rsid w:val="00841D6F"/>
    <w:rsid w:val="00842D31"/>
    <w:rsid w:val="008430E8"/>
    <w:rsid w:val="0084399C"/>
    <w:rsid w:val="00843C8A"/>
    <w:rsid w:val="008440E6"/>
    <w:rsid w:val="0084529B"/>
    <w:rsid w:val="0084672B"/>
    <w:rsid w:val="00846FDE"/>
    <w:rsid w:val="00851620"/>
    <w:rsid w:val="00851A34"/>
    <w:rsid w:val="00851F01"/>
    <w:rsid w:val="008525BA"/>
    <w:rsid w:val="00852B01"/>
    <w:rsid w:val="008531F8"/>
    <w:rsid w:val="00853D18"/>
    <w:rsid w:val="0085404C"/>
    <w:rsid w:val="00854060"/>
    <w:rsid w:val="00854329"/>
    <w:rsid w:val="00854B03"/>
    <w:rsid w:val="0085501D"/>
    <w:rsid w:val="008571A5"/>
    <w:rsid w:val="008575A9"/>
    <w:rsid w:val="00861ABE"/>
    <w:rsid w:val="0086265A"/>
    <w:rsid w:val="00862C18"/>
    <w:rsid w:val="008633D1"/>
    <w:rsid w:val="008638A9"/>
    <w:rsid w:val="008643EC"/>
    <w:rsid w:val="00864ABE"/>
    <w:rsid w:val="0086515C"/>
    <w:rsid w:val="0086541E"/>
    <w:rsid w:val="00865438"/>
    <w:rsid w:val="00865579"/>
    <w:rsid w:val="0086567C"/>
    <w:rsid w:val="00865BEC"/>
    <w:rsid w:val="00866698"/>
    <w:rsid w:val="00866A66"/>
    <w:rsid w:val="00867151"/>
    <w:rsid w:val="008674AF"/>
    <w:rsid w:val="00867FEE"/>
    <w:rsid w:val="00870A07"/>
    <w:rsid w:val="00870A1F"/>
    <w:rsid w:val="008715CB"/>
    <w:rsid w:val="00871BAA"/>
    <w:rsid w:val="00872612"/>
    <w:rsid w:val="00872A11"/>
    <w:rsid w:val="0087311D"/>
    <w:rsid w:val="00873198"/>
    <w:rsid w:val="00873A25"/>
    <w:rsid w:val="00873E43"/>
    <w:rsid w:val="00874F48"/>
    <w:rsid w:val="008757B9"/>
    <w:rsid w:val="0087651C"/>
    <w:rsid w:val="00876FD1"/>
    <w:rsid w:val="00881CAE"/>
    <w:rsid w:val="0088256E"/>
    <w:rsid w:val="008825FE"/>
    <w:rsid w:val="00882B70"/>
    <w:rsid w:val="0088331A"/>
    <w:rsid w:val="00883EE5"/>
    <w:rsid w:val="008844E1"/>
    <w:rsid w:val="00884960"/>
    <w:rsid w:val="00885615"/>
    <w:rsid w:val="00885763"/>
    <w:rsid w:val="00885849"/>
    <w:rsid w:val="00886AA9"/>
    <w:rsid w:val="00886BB3"/>
    <w:rsid w:val="00886D73"/>
    <w:rsid w:val="008870C7"/>
    <w:rsid w:val="00887AED"/>
    <w:rsid w:val="00892077"/>
    <w:rsid w:val="00892542"/>
    <w:rsid w:val="00892E8E"/>
    <w:rsid w:val="00893F32"/>
    <w:rsid w:val="0089418D"/>
    <w:rsid w:val="00894CF7"/>
    <w:rsid w:val="00895510"/>
    <w:rsid w:val="00896A70"/>
    <w:rsid w:val="00896ACC"/>
    <w:rsid w:val="00897044"/>
    <w:rsid w:val="008978CC"/>
    <w:rsid w:val="008A07BC"/>
    <w:rsid w:val="008A09CA"/>
    <w:rsid w:val="008A09F5"/>
    <w:rsid w:val="008A0A7C"/>
    <w:rsid w:val="008A0B43"/>
    <w:rsid w:val="008A0FD8"/>
    <w:rsid w:val="008A1FD5"/>
    <w:rsid w:val="008A2518"/>
    <w:rsid w:val="008A325D"/>
    <w:rsid w:val="008A4C54"/>
    <w:rsid w:val="008A4E32"/>
    <w:rsid w:val="008A5217"/>
    <w:rsid w:val="008A5C53"/>
    <w:rsid w:val="008A69F3"/>
    <w:rsid w:val="008A7D39"/>
    <w:rsid w:val="008A7DD1"/>
    <w:rsid w:val="008A7F75"/>
    <w:rsid w:val="008B0011"/>
    <w:rsid w:val="008B018B"/>
    <w:rsid w:val="008B048A"/>
    <w:rsid w:val="008B0748"/>
    <w:rsid w:val="008B0B68"/>
    <w:rsid w:val="008B11F4"/>
    <w:rsid w:val="008B1229"/>
    <w:rsid w:val="008B1245"/>
    <w:rsid w:val="008B1275"/>
    <w:rsid w:val="008B15F5"/>
    <w:rsid w:val="008B18BB"/>
    <w:rsid w:val="008B2514"/>
    <w:rsid w:val="008B3686"/>
    <w:rsid w:val="008B4333"/>
    <w:rsid w:val="008B435C"/>
    <w:rsid w:val="008B45EE"/>
    <w:rsid w:val="008B5853"/>
    <w:rsid w:val="008B659B"/>
    <w:rsid w:val="008B6DAB"/>
    <w:rsid w:val="008B706D"/>
    <w:rsid w:val="008B7F2F"/>
    <w:rsid w:val="008C0013"/>
    <w:rsid w:val="008C0798"/>
    <w:rsid w:val="008C090E"/>
    <w:rsid w:val="008C099B"/>
    <w:rsid w:val="008C0BE9"/>
    <w:rsid w:val="008C0F63"/>
    <w:rsid w:val="008C154C"/>
    <w:rsid w:val="008C1793"/>
    <w:rsid w:val="008C2636"/>
    <w:rsid w:val="008C2F1F"/>
    <w:rsid w:val="008C2F85"/>
    <w:rsid w:val="008C45CE"/>
    <w:rsid w:val="008C46D0"/>
    <w:rsid w:val="008C481D"/>
    <w:rsid w:val="008C4A01"/>
    <w:rsid w:val="008C5311"/>
    <w:rsid w:val="008C59A1"/>
    <w:rsid w:val="008C5BAC"/>
    <w:rsid w:val="008C7405"/>
    <w:rsid w:val="008D040C"/>
    <w:rsid w:val="008D1D08"/>
    <w:rsid w:val="008D2822"/>
    <w:rsid w:val="008D3A36"/>
    <w:rsid w:val="008D3C3A"/>
    <w:rsid w:val="008D3C65"/>
    <w:rsid w:val="008D3D1D"/>
    <w:rsid w:val="008D44E5"/>
    <w:rsid w:val="008D4500"/>
    <w:rsid w:val="008D48FB"/>
    <w:rsid w:val="008D493F"/>
    <w:rsid w:val="008D5C65"/>
    <w:rsid w:val="008D5E0F"/>
    <w:rsid w:val="008D60F5"/>
    <w:rsid w:val="008D62E1"/>
    <w:rsid w:val="008D685C"/>
    <w:rsid w:val="008D6C3F"/>
    <w:rsid w:val="008D712A"/>
    <w:rsid w:val="008D738D"/>
    <w:rsid w:val="008E107F"/>
    <w:rsid w:val="008E11AE"/>
    <w:rsid w:val="008E152D"/>
    <w:rsid w:val="008E2EEE"/>
    <w:rsid w:val="008E2FEA"/>
    <w:rsid w:val="008E30ED"/>
    <w:rsid w:val="008E313E"/>
    <w:rsid w:val="008E31BC"/>
    <w:rsid w:val="008E3B25"/>
    <w:rsid w:val="008E482B"/>
    <w:rsid w:val="008E5745"/>
    <w:rsid w:val="008E5B26"/>
    <w:rsid w:val="008E650B"/>
    <w:rsid w:val="008E7210"/>
    <w:rsid w:val="008E7375"/>
    <w:rsid w:val="008F046C"/>
    <w:rsid w:val="008F06C6"/>
    <w:rsid w:val="008F13DF"/>
    <w:rsid w:val="008F14E1"/>
    <w:rsid w:val="008F2B89"/>
    <w:rsid w:val="008F2C94"/>
    <w:rsid w:val="008F2E96"/>
    <w:rsid w:val="008F2EB6"/>
    <w:rsid w:val="008F3913"/>
    <w:rsid w:val="008F420D"/>
    <w:rsid w:val="008F483A"/>
    <w:rsid w:val="008F495B"/>
    <w:rsid w:val="008F500A"/>
    <w:rsid w:val="008F5D55"/>
    <w:rsid w:val="008F76D0"/>
    <w:rsid w:val="008F78E6"/>
    <w:rsid w:val="008F7B59"/>
    <w:rsid w:val="00900879"/>
    <w:rsid w:val="00900D4F"/>
    <w:rsid w:val="00901D8F"/>
    <w:rsid w:val="00901E78"/>
    <w:rsid w:val="009025C3"/>
    <w:rsid w:val="00902609"/>
    <w:rsid w:val="009036B5"/>
    <w:rsid w:val="00903855"/>
    <w:rsid w:val="00903D6D"/>
    <w:rsid w:val="0090434C"/>
    <w:rsid w:val="0090445B"/>
    <w:rsid w:val="00904867"/>
    <w:rsid w:val="00904D98"/>
    <w:rsid w:val="00905974"/>
    <w:rsid w:val="00905E1A"/>
    <w:rsid w:val="009065A7"/>
    <w:rsid w:val="00907F32"/>
    <w:rsid w:val="00911EC1"/>
    <w:rsid w:val="009129BE"/>
    <w:rsid w:val="00912A36"/>
    <w:rsid w:val="00913558"/>
    <w:rsid w:val="009145F6"/>
    <w:rsid w:val="0091555D"/>
    <w:rsid w:val="0091637A"/>
    <w:rsid w:val="0091644E"/>
    <w:rsid w:val="00916D96"/>
    <w:rsid w:val="0091700D"/>
    <w:rsid w:val="009177FA"/>
    <w:rsid w:val="00917840"/>
    <w:rsid w:val="00917EA2"/>
    <w:rsid w:val="009201C4"/>
    <w:rsid w:val="009201D3"/>
    <w:rsid w:val="009207E0"/>
    <w:rsid w:val="00920C3B"/>
    <w:rsid w:val="009212A7"/>
    <w:rsid w:val="009215EB"/>
    <w:rsid w:val="0092173C"/>
    <w:rsid w:val="00921931"/>
    <w:rsid w:val="00921C98"/>
    <w:rsid w:val="0092289E"/>
    <w:rsid w:val="0092421C"/>
    <w:rsid w:val="00925BA0"/>
    <w:rsid w:val="00926965"/>
    <w:rsid w:val="00927619"/>
    <w:rsid w:val="009308CD"/>
    <w:rsid w:val="009309AB"/>
    <w:rsid w:val="00931565"/>
    <w:rsid w:val="00931A10"/>
    <w:rsid w:val="00933C4F"/>
    <w:rsid w:val="00933ECE"/>
    <w:rsid w:val="009342E5"/>
    <w:rsid w:val="00934376"/>
    <w:rsid w:val="00934BFE"/>
    <w:rsid w:val="00934E0E"/>
    <w:rsid w:val="00935740"/>
    <w:rsid w:val="00935F4D"/>
    <w:rsid w:val="00936708"/>
    <w:rsid w:val="0093691A"/>
    <w:rsid w:val="0093735A"/>
    <w:rsid w:val="00937B46"/>
    <w:rsid w:val="00937F26"/>
    <w:rsid w:val="009405A4"/>
    <w:rsid w:val="00940D88"/>
    <w:rsid w:val="00941456"/>
    <w:rsid w:val="00941627"/>
    <w:rsid w:val="009416EC"/>
    <w:rsid w:val="00942B9C"/>
    <w:rsid w:val="00943D27"/>
    <w:rsid w:val="009443AA"/>
    <w:rsid w:val="00944876"/>
    <w:rsid w:val="00946898"/>
    <w:rsid w:val="00950469"/>
    <w:rsid w:val="00950681"/>
    <w:rsid w:val="00950F42"/>
    <w:rsid w:val="00952423"/>
    <w:rsid w:val="009531A8"/>
    <w:rsid w:val="00953A8C"/>
    <w:rsid w:val="0095407B"/>
    <w:rsid w:val="009548BE"/>
    <w:rsid w:val="00954A36"/>
    <w:rsid w:val="00956071"/>
    <w:rsid w:val="00956B47"/>
    <w:rsid w:val="00957629"/>
    <w:rsid w:val="00957FD9"/>
    <w:rsid w:val="0096008B"/>
    <w:rsid w:val="009602C0"/>
    <w:rsid w:val="009602D1"/>
    <w:rsid w:val="009604C8"/>
    <w:rsid w:val="00960A28"/>
    <w:rsid w:val="00960F44"/>
    <w:rsid w:val="009610C2"/>
    <w:rsid w:val="00961404"/>
    <w:rsid w:val="0096147E"/>
    <w:rsid w:val="009614E2"/>
    <w:rsid w:val="00961A80"/>
    <w:rsid w:val="00962233"/>
    <w:rsid w:val="00962410"/>
    <w:rsid w:val="00962A51"/>
    <w:rsid w:val="00962AB0"/>
    <w:rsid w:val="00962EBB"/>
    <w:rsid w:val="00964B78"/>
    <w:rsid w:val="00964D08"/>
    <w:rsid w:val="00965498"/>
    <w:rsid w:val="009656BD"/>
    <w:rsid w:val="009658A2"/>
    <w:rsid w:val="00965B24"/>
    <w:rsid w:val="00965F74"/>
    <w:rsid w:val="00966021"/>
    <w:rsid w:val="009672AA"/>
    <w:rsid w:val="009673F7"/>
    <w:rsid w:val="00967657"/>
    <w:rsid w:val="00967D59"/>
    <w:rsid w:val="00970588"/>
    <w:rsid w:val="00970831"/>
    <w:rsid w:val="0097091F"/>
    <w:rsid w:val="0097103B"/>
    <w:rsid w:val="009718F6"/>
    <w:rsid w:val="00971BDC"/>
    <w:rsid w:val="009723A4"/>
    <w:rsid w:val="0097242E"/>
    <w:rsid w:val="0097269F"/>
    <w:rsid w:val="00973FD6"/>
    <w:rsid w:val="0097403E"/>
    <w:rsid w:val="009743A7"/>
    <w:rsid w:val="00974BE1"/>
    <w:rsid w:val="009753B2"/>
    <w:rsid w:val="00975DFD"/>
    <w:rsid w:val="00976691"/>
    <w:rsid w:val="00977225"/>
    <w:rsid w:val="0098019C"/>
    <w:rsid w:val="00980667"/>
    <w:rsid w:val="00980DBB"/>
    <w:rsid w:val="00982451"/>
    <w:rsid w:val="009834B6"/>
    <w:rsid w:val="00983E9A"/>
    <w:rsid w:val="00985692"/>
    <w:rsid w:val="00985886"/>
    <w:rsid w:val="00985A3D"/>
    <w:rsid w:val="00985DF0"/>
    <w:rsid w:val="00985F6D"/>
    <w:rsid w:val="00986BB5"/>
    <w:rsid w:val="00987048"/>
    <w:rsid w:val="00990455"/>
    <w:rsid w:val="00990771"/>
    <w:rsid w:val="009910C1"/>
    <w:rsid w:val="00991FEB"/>
    <w:rsid w:val="00992DD7"/>
    <w:rsid w:val="00993B65"/>
    <w:rsid w:val="00994844"/>
    <w:rsid w:val="00994F9E"/>
    <w:rsid w:val="009958A5"/>
    <w:rsid w:val="009962F6"/>
    <w:rsid w:val="00996733"/>
    <w:rsid w:val="00996925"/>
    <w:rsid w:val="00996934"/>
    <w:rsid w:val="00997101"/>
    <w:rsid w:val="009977CD"/>
    <w:rsid w:val="00997A29"/>
    <w:rsid w:val="00997E5E"/>
    <w:rsid w:val="00997FBD"/>
    <w:rsid w:val="009A17BB"/>
    <w:rsid w:val="009A1EEB"/>
    <w:rsid w:val="009A20F4"/>
    <w:rsid w:val="009A22C0"/>
    <w:rsid w:val="009A2C11"/>
    <w:rsid w:val="009A354C"/>
    <w:rsid w:val="009A37CC"/>
    <w:rsid w:val="009A3935"/>
    <w:rsid w:val="009A4DE0"/>
    <w:rsid w:val="009A661A"/>
    <w:rsid w:val="009A71E7"/>
    <w:rsid w:val="009A7E09"/>
    <w:rsid w:val="009B0E47"/>
    <w:rsid w:val="009B0EE0"/>
    <w:rsid w:val="009B107E"/>
    <w:rsid w:val="009B184F"/>
    <w:rsid w:val="009B1B61"/>
    <w:rsid w:val="009B2A32"/>
    <w:rsid w:val="009B2C2E"/>
    <w:rsid w:val="009B3428"/>
    <w:rsid w:val="009B3CD0"/>
    <w:rsid w:val="009B4D69"/>
    <w:rsid w:val="009B5364"/>
    <w:rsid w:val="009B59E2"/>
    <w:rsid w:val="009B5DCC"/>
    <w:rsid w:val="009B61C2"/>
    <w:rsid w:val="009B6496"/>
    <w:rsid w:val="009B6693"/>
    <w:rsid w:val="009B6750"/>
    <w:rsid w:val="009B6952"/>
    <w:rsid w:val="009B6DD6"/>
    <w:rsid w:val="009B6E3F"/>
    <w:rsid w:val="009B74EC"/>
    <w:rsid w:val="009B7848"/>
    <w:rsid w:val="009B7C30"/>
    <w:rsid w:val="009C0EF7"/>
    <w:rsid w:val="009C1355"/>
    <w:rsid w:val="009C16D5"/>
    <w:rsid w:val="009C1AD0"/>
    <w:rsid w:val="009C204C"/>
    <w:rsid w:val="009C22A2"/>
    <w:rsid w:val="009C2801"/>
    <w:rsid w:val="009C29C2"/>
    <w:rsid w:val="009C2AE4"/>
    <w:rsid w:val="009C2CC9"/>
    <w:rsid w:val="009C33D3"/>
    <w:rsid w:val="009C4162"/>
    <w:rsid w:val="009C436D"/>
    <w:rsid w:val="009C4390"/>
    <w:rsid w:val="009C452F"/>
    <w:rsid w:val="009C45F6"/>
    <w:rsid w:val="009C51E5"/>
    <w:rsid w:val="009C5282"/>
    <w:rsid w:val="009C5C9F"/>
    <w:rsid w:val="009C65CD"/>
    <w:rsid w:val="009C7173"/>
    <w:rsid w:val="009C7D47"/>
    <w:rsid w:val="009D00C0"/>
    <w:rsid w:val="009D1048"/>
    <w:rsid w:val="009D15C7"/>
    <w:rsid w:val="009D1AC4"/>
    <w:rsid w:val="009D1C3E"/>
    <w:rsid w:val="009D2015"/>
    <w:rsid w:val="009D28B5"/>
    <w:rsid w:val="009D29ED"/>
    <w:rsid w:val="009D2DF5"/>
    <w:rsid w:val="009D540B"/>
    <w:rsid w:val="009D5D5F"/>
    <w:rsid w:val="009D61F4"/>
    <w:rsid w:val="009D6788"/>
    <w:rsid w:val="009E00BC"/>
    <w:rsid w:val="009E0C7D"/>
    <w:rsid w:val="009E172D"/>
    <w:rsid w:val="009E1A85"/>
    <w:rsid w:val="009E1ACE"/>
    <w:rsid w:val="009E2853"/>
    <w:rsid w:val="009E3E18"/>
    <w:rsid w:val="009E3F03"/>
    <w:rsid w:val="009E415D"/>
    <w:rsid w:val="009E4271"/>
    <w:rsid w:val="009E4D78"/>
    <w:rsid w:val="009E4E9F"/>
    <w:rsid w:val="009E506F"/>
    <w:rsid w:val="009E5295"/>
    <w:rsid w:val="009E60F8"/>
    <w:rsid w:val="009E618D"/>
    <w:rsid w:val="009E6C9F"/>
    <w:rsid w:val="009E73C8"/>
    <w:rsid w:val="009E779C"/>
    <w:rsid w:val="009E77F4"/>
    <w:rsid w:val="009E7CC7"/>
    <w:rsid w:val="009E7FF9"/>
    <w:rsid w:val="009F1B76"/>
    <w:rsid w:val="009F1E12"/>
    <w:rsid w:val="009F1F44"/>
    <w:rsid w:val="009F34B6"/>
    <w:rsid w:val="009F38BA"/>
    <w:rsid w:val="009F3B54"/>
    <w:rsid w:val="009F3FAF"/>
    <w:rsid w:val="009F5140"/>
    <w:rsid w:val="009F54F6"/>
    <w:rsid w:val="009F56A3"/>
    <w:rsid w:val="009F7194"/>
    <w:rsid w:val="009F7228"/>
    <w:rsid w:val="00A008D5"/>
    <w:rsid w:val="00A014E9"/>
    <w:rsid w:val="00A02AE3"/>
    <w:rsid w:val="00A046FA"/>
    <w:rsid w:val="00A047BF"/>
    <w:rsid w:val="00A04BBE"/>
    <w:rsid w:val="00A04EBA"/>
    <w:rsid w:val="00A0519B"/>
    <w:rsid w:val="00A05537"/>
    <w:rsid w:val="00A05A7E"/>
    <w:rsid w:val="00A05B3D"/>
    <w:rsid w:val="00A05EE7"/>
    <w:rsid w:val="00A0724E"/>
    <w:rsid w:val="00A075AA"/>
    <w:rsid w:val="00A0781D"/>
    <w:rsid w:val="00A10304"/>
    <w:rsid w:val="00A1037F"/>
    <w:rsid w:val="00A10826"/>
    <w:rsid w:val="00A10937"/>
    <w:rsid w:val="00A1106A"/>
    <w:rsid w:val="00A11692"/>
    <w:rsid w:val="00A11E23"/>
    <w:rsid w:val="00A129F2"/>
    <w:rsid w:val="00A12DF5"/>
    <w:rsid w:val="00A1327E"/>
    <w:rsid w:val="00A14034"/>
    <w:rsid w:val="00A15E1A"/>
    <w:rsid w:val="00A1625D"/>
    <w:rsid w:val="00A166F7"/>
    <w:rsid w:val="00A16867"/>
    <w:rsid w:val="00A1688B"/>
    <w:rsid w:val="00A2047A"/>
    <w:rsid w:val="00A2106B"/>
    <w:rsid w:val="00A21E39"/>
    <w:rsid w:val="00A223EF"/>
    <w:rsid w:val="00A2329D"/>
    <w:rsid w:val="00A236E0"/>
    <w:rsid w:val="00A240BB"/>
    <w:rsid w:val="00A240F2"/>
    <w:rsid w:val="00A2412C"/>
    <w:rsid w:val="00A2485B"/>
    <w:rsid w:val="00A24F72"/>
    <w:rsid w:val="00A252A7"/>
    <w:rsid w:val="00A253F9"/>
    <w:rsid w:val="00A25596"/>
    <w:rsid w:val="00A25ACA"/>
    <w:rsid w:val="00A26061"/>
    <w:rsid w:val="00A2658A"/>
    <w:rsid w:val="00A26912"/>
    <w:rsid w:val="00A27B14"/>
    <w:rsid w:val="00A27F62"/>
    <w:rsid w:val="00A30424"/>
    <w:rsid w:val="00A306D5"/>
    <w:rsid w:val="00A30A7D"/>
    <w:rsid w:val="00A30B7C"/>
    <w:rsid w:val="00A312DF"/>
    <w:rsid w:val="00A319C9"/>
    <w:rsid w:val="00A333A5"/>
    <w:rsid w:val="00A33735"/>
    <w:rsid w:val="00A345DA"/>
    <w:rsid w:val="00A34EEA"/>
    <w:rsid w:val="00A35D80"/>
    <w:rsid w:val="00A363E1"/>
    <w:rsid w:val="00A36B82"/>
    <w:rsid w:val="00A37142"/>
    <w:rsid w:val="00A37DD4"/>
    <w:rsid w:val="00A409C7"/>
    <w:rsid w:val="00A40BF0"/>
    <w:rsid w:val="00A40E28"/>
    <w:rsid w:val="00A4183E"/>
    <w:rsid w:val="00A41D73"/>
    <w:rsid w:val="00A41FC6"/>
    <w:rsid w:val="00A41FE1"/>
    <w:rsid w:val="00A4216D"/>
    <w:rsid w:val="00A43219"/>
    <w:rsid w:val="00A43220"/>
    <w:rsid w:val="00A4327F"/>
    <w:rsid w:val="00A436D9"/>
    <w:rsid w:val="00A442F9"/>
    <w:rsid w:val="00A443B4"/>
    <w:rsid w:val="00A4598B"/>
    <w:rsid w:val="00A4673E"/>
    <w:rsid w:val="00A46ED5"/>
    <w:rsid w:val="00A47A8D"/>
    <w:rsid w:val="00A501DC"/>
    <w:rsid w:val="00A502EB"/>
    <w:rsid w:val="00A5225F"/>
    <w:rsid w:val="00A523F3"/>
    <w:rsid w:val="00A52ABA"/>
    <w:rsid w:val="00A5340D"/>
    <w:rsid w:val="00A53CE2"/>
    <w:rsid w:val="00A552FF"/>
    <w:rsid w:val="00A55905"/>
    <w:rsid w:val="00A55A78"/>
    <w:rsid w:val="00A55EE8"/>
    <w:rsid w:val="00A56BCF"/>
    <w:rsid w:val="00A570E5"/>
    <w:rsid w:val="00A5762C"/>
    <w:rsid w:val="00A57B1E"/>
    <w:rsid w:val="00A60C74"/>
    <w:rsid w:val="00A6107E"/>
    <w:rsid w:val="00A61354"/>
    <w:rsid w:val="00A6144D"/>
    <w:rsid w:val="00A61477"/>
    <w:rsid w:val="00A61581"/>
    <w:rsid w:val="00A61626"/>
    <w:rsid w:val="00A61FC5"/>
    <w:rsid w:val="00A63124"/>
    <w:rsid w:val="00A637B5"/>
    <w:rsid w:val="00A63FB3"/>
    <w:rsid w:val="00A64643"/>
    <w:rsid w:val="00A64F9E"/>
    <w:rsid w:val="00A66297"/>
    <w:rsid w:val="00A6640C"/>
    <w:rsid w:val="00A67E3D"/>
    <w:rsid w:val="00A702B8"/>
    <w:rsid w:val="00A702BB"/>
    <w:rsid w:val="00A704E7"/>
    <w:rsid w:val="00A713F9"/>
    <w:rsid w:val="00A71592"/>
    <w:rsid w:val="00A73259"/>
    <w:rsid w:val="00A74022"/>
    <w:rsid w:val="00A740F5"/>
    <w:rsid w:val="00A744C8"/>
    <w:rsid w:val="00A7498B"/>
    <w:rsid w:val="00A74A65"/>
    <w:rsid w:val="00A74B0F"/>
    <w:rsid w:val="00A756D4"/>
    <w:rsid w:val="00A75711"/>
    <w:rsid w:val="00A769BE"/>
    <w:rsid w:val="00A769EC"/>
    <w:rsid w:val="00A76FF6"/>
    <w:rsid w:val="00A77DDF"/>
    <w:rsid w:val="00A8115B"/>
    <w:rsid w:val="00A8154A"/>
    <w:rsid w:val="00A81C22"/>
    <w:rsid w:val="00A8249E"/>
    <w:rsid w:val="00A83F53"/>
    <w:rsid w:val="00A84353"/>
    <w:rsid w:val="00A8621D"/>
    <w:rsid w:val="00A86395"/>
    <w:rsid w:val="00A8788F"/>
    <w:rsid w:val="00A87FAA"/>
    <w:rsid w:val="00A90C63"/>
    <w:rsid w:val="00A913D4"/>
    <w:rsid w:val="00A91518"/>
    <w:rsid w:val="00A9187B"/>
    <w:rsid w:val="00A92210"/>
    <w:rsid w:val="00A92AA0"/>
    <w:rsid w:val="00A92F93"/>
    <w:rsid w:val="00A93C74"/>
    <w:rsid w:val="00A94D83"/>
    <w:rsid w:val="00A94DD1"/>
    <w:rsid w:val="00A94FAA"/>
    <w:rsid w:val="00A9518E"/>
    <w:rsid w:val="00A9630B"/>
    <w:rsid w:val="00A96C0D"/>
    <w:rsid w:val="00A97207"/>
    <w:rsid w:val="00A97AC6"/>
    <w:rsid w:val="00A97FF4"/>
    <w:rsid w:val="00AA08BD"/>
    <w:rsid w:val="00AA0CF1"/>
    <w:rsid w:val="00AA14BE"/>
    <w:rsid w:val="00AA174E"/>
    <w:rsid w:val="00AA1FEB"/>
    <w:rsid w:val="00AA3A2E"/>
    <w:rsid w:val="00AA3CB3"/>
    <w:rsid w:val="00AA3CDF"/>
    <w:rsid w:val="00AA3F6C"/>
    <w:rsid w:val="00AA4A9B"/>
    <w:rsid w:val="00AA517B"/>
    <w:rsid w:val="00AA5AD7"/>
    <w:rsid w:val="00AA612E"/>
    <w:rsid w:val="00AA7221"/>
    <w:rsid w:val="00AA7487"/>
    <w:rsid w:val="00AA74BE"/>
    <w:rsid w:val="00AA7ADF"/>
    <w:rsid w:val="00AB0067"/>
    <w:rsid w:val="00AB0211"/>
    <w:rsid w:val="00AB08ED"/>
    <w:rsid w:val="00AB0D64"/>
    <w:rsid w:val="00AB0E62"/>
    <w:rsid w:val="00AB14AE"/>
    <w:rsid w:val="00AB157A"/>
    <w:rsid w:val="00AB1B43"/>
    <w:rsid w:val="00AB241E"/>
    <w:rsid w:val="00AB2F8E"/>
    <w:rsid w:val="00AB32F6"/>
    <w:rsid w:val="00AB3878"/>
    <w:rsid w:val="00AB454A"/>
    <w:rsid w:val="00AB5EC3"/>
    <w:rsid w:val="00AB5F4B"/>
    <w:rsid w:val="00AC112B"/>
    <w:rsid w:val="00AC13BB"/>
    <w:rsid w:val="00AC1599"/>
    <w:rsid w:val="00AC1932"/>
    <w:rsid w:val="00AC2530"/>
    <w:rsid w:val="00AC266C"/>
    <w:rsid w:val="00AC2790"/>
    <w:rsid w:val="00AC440D"/>
    <w:rsid w:val="00AC4463"/>
    <w:rsid w:val="00AC498B"/>
    <w:rsid w:val="00AC54E2"/>
    <w:rsid w:val="00AC5BAB"/>
    <w:rsid w:val="00AC5DAE"/>
    <w:rsid w:val="00AC6423"/>
    <w:rsid w:val="00AC6B21"/>
    <w:rsid w:val="00AC71E8"/>
    <w:rsid w:val="00AC79FC"/>
    <w:rsid w:val="00AD013F"/>
    <w:rsid w:val="00AD0300"/>
    <w:rsid w:val="00AD039A"/>
    <w:rsid w:val="00AD11EF"/>
    <w:rsid w:val="00AD169C"/>
    <w:rsid w:val="00AD252D"/>
    <w:rsid w:val="00AD2966"/>
    <w:rsid w:val="00AD3EB4"/>
    <w:rsid w:val="00AD5289"/>
    <w:rsid w:val="00AD5620"/>
    <w:rsid w:val="00AD598B"/>
    <w:rsid w:val="00AD65AC"/>
    <w:rsid w:val="00AD671E"/>
    <w:rsid w:val="00AD67AE"/>
    <w:rsid w:val="00AD686D"/>
    <w:rsid w:val="00AD7A46"/>
    <w:rsid w:val="00AE0C3A"/>
    <w:rsid w:val="00AE0CD9"/>
    <w:rsid w:val="00AE1763"/>
    <w:rsid w:val="00AE1877"/>
    <w:rsid w:val="00AE22E0"/>
    <w:rsid w:val="00AE2992"/>
    <w:rsid w:val="00AE3922"/>
    <w:rsid w:val="00AE4788"/>
    <w:rsid w:val="00AE522B"/>
    <w:rsid w:val="00AE5563"/>
    <w:rsid w:val="00AE584A"/>
    <w:rsid w:val="00AE6A90"/>
    <w:rsid w:val="00AE7552"/>
    <w:rsid w:val="00AE7843"/>
    <w:rsid w:val="00AF085B"/>
    <w:rsid w:val="00AF08A1"/>
    <w:rsid w:val="00AF0CCF"/>
    <w:rsid w:val="00AF107A"/>
    <w:rsid w:val="00AF12E7"/>
    <w:rsid w:val="00AF147F"/>
    <w:rsid w:val="00AF15CB"/>
    <w:rsid w:val="00AF3574"/>
    <w:rsid w:val="00AF3856"/>
    <w:rsid w:val="00AF4701"/>
    <w:rsid w:val="00AF4DC1"/>
    <w:rsid w:val="00AF5258"/>
    <w:rsid w:val="00AF5E16"/>
    <w:rsid w:val="00AF6374"/>
    <w:rsid w:val="00AF6634"/>
    <w:rsid w:val="00AF6AAE"/>
    <w:rsid w:val="00AF6AC1"/>
    <w:rsid w:val="00AF79E3"/>
    <w:rsid w:val="00AF7B30"/>
    <w:rsid w:val="00B00322"/>
    <w:rsid w:val="00B01219"/>
    <w:rsid w:val="00B01E59"/>
    <w:rsid w:val="00B02598"/>
    <w:rsid w:val="00B03585"/>
    <w:rsid w:val="00B03B0C"/>
    <w:rsid w:val="00B04D3C"/>
    <w:rsid w:val="00B052AA"/>
    <w:rsid w:val="00B052CF"/>
    <w:rsid w:val="00B0578F"/>
    <w:rsid w:val="00B05E4B"/>
    <w:rsid w:val="00B06619"/>
    <w:rsid w:val="00B06695"/>
    <w:rsid w:val="00B06A11"/>
    <w:rsid w:val="00B06D77"/>
    <w:rsid w:val="00B07E81"/>
    <w:rsid w:val="00B07EDE"/>
    <w:rsid w:val="00B1165D"/>
    <w:rsid w:val="00B11C29"/>
    <w:rsid w:val="00B122B5"/>
    <w:rsid w:val="00B12BBF"/>
    <w:rsid w:val="00B13E4E"/>
    <w:rsid w:val="00B13FC2"/>
    <w:rsid w:val="00B14120"/>
    <w:rsid w:val="00B15416"/>
    <w:rsid w:val="00B155FA"/>
    <w:rsid w:val="00B15741"/>
    <w:rsid w:val="00B15E5F"/>
    <w:rsid w:val="00B1704D"/>
    <w:rsid w:val="00B17F7A"/>
    <w:rsid w:val="00B20DD4"/>
    <w:rsid w:val="00B21205"/>
    <w:rsid w:val="00B2245F"/>
    <w:rsid w:val="00B2267B"/>
    <w:rsid w:val="00B2269B"/>
    <w:rsid w:val="00B2289A"/>
    <w:rsid w:val="00B235BE"/>
    <w:rsid w:val="00B23D7E"/>
    <w:rsid w:val="00B26C77"/>
    <w:rsid w:val="00B26EE2"/>
    <w:rsid w:val="00B275A9"/>
    <w:rsid w:val="00B27954"/>
    <w:rsid w:val="00B27AB7"/>
    <w:rsid w:val="00B30004"/>
    <w:rsid w:val="00B3040A"/>
    <w:rsid w:val="00B31858"/>
    <w:rsid w:val="00B32FFB"/>
    <w:rsid w:val="00B330E8"/>
    <w:rsid w:val="00B33CB3"/>
    <w:rsid w:val="00B348F6"/>
    <w:rsid w:val="00B34B11"/>
    <w:rsid w:val="00B34DE4"/>
    <w:rsid w:val="00B351C8"/>
    <w:rsid w:val="00B358A6"/>
    <w:rsid w:val="00B35D60"/>
    <w:rsid w:val="00B3604B"/>
    <w:rsid w:val="00B36102"/>
    <w:rsid w:val="00B36CD6"/>
    <w:rsid w:val="00B371B9"/>
    <w:rsid w:val="00B37C10"/>
    <w:rsid w:val="00B403D5"/>
    <w:rsid w:val="00B404A8"/>
    <w:rsid w:val="00B409BA"/>
    <w:rsid w:val="00B40BAD"/>
    <w:rsid w:val="00B40FB1"/>
    <w:rsid w:val="00B41128"/>
    <w:rsid w:val="00B43381"/>
    <w:rsid w:val="00B4352C"/>
    <w:rsid w:val="00B435DC"/>
    <w:rsid w:val="00B436E1"/>
    <w:rsid w:val="00B445DF"/>
    <w:rsid w:val="00B44633"/>
    <w:rsid w:val="00B44B7A"/>
    <w:rsid w:val="00B47E2E"/>
    <w:rsid w:val="00B520C0"/>
    <w:rsid w:val="00B52DE4"/>
    <w:rsid w:val="00B530E6"/>
    <w:rsid w:val="00B5353C"/>
    <w:rsid w:val="00B53891"/>
    <w:rsid w:val="00B540D7"/>
    <w:rsid w:val="00B54E95"/>
    <w:rsid w:val="00B5547D"/>
    <w:rsid w:val="00B556C4"/>
    <w:rsid w:val="00B557EC"/>
    <w:rsid w:val="00B55DD5"/>
    <w:rsid w:val="00B57774"/>
    <w:rsid w:val="00B57836"/>
    <w:rsid w:val="00B57ECC"/>
    <w:rsid w:val="00B62201"/>
    <w:rsid w:val="00B62B82"/>
    <w:rsid w:val="00B62EB4"/>
    <w:rsid w:val="00B63E45"/>
    <w:rsid w:val="00B6499A"/>
    <w:rsid w:val="00B654E4"/>
    <w:rsid w:val="00B65655"/>
    <w:rsid w:val="00B65ACA"/>
    <w:rsid w:val="00B65DEB"/>
    <w:rsid w:val="00B6633D"/>
    <w:rsid w:val="00B66C1C"/>
    <w:rsid w:val="00B672F7"/>
    <w:rsid w:val="00B677EC"/>
    <w:rsid w:val="00B679DF"/>
    <w:rsid w:val="00B67B04"/>
    <w:rsid w:val="00B67B15"/>
    <w:rsid w:val="00B713B2"/>
    <w:rsid w:val="00B715C2"/>
    <w:rsid w:val="00B72613"/>
    <w:rsid w:val="00B72C8D"/>
    <w:rsid w:val="00B73874"/>
    <w:rsid w:val="00B7432A"/>
    <w:rsid w:val="00B745F6"/>
    <w:rsid w:val="00B753C1"/>
    <w:rsid w:val="00B75703"/>
    <w:rsid w:val="00B761AD"/>
    <w:rsid w:val="00B76756"/>
    <w:rsid w:val="00B7703A"/>
    <w:rsid w:val="00B772AA"/>
    <w:rsid w:val="00B7761F"/>
    <w:rsid w:val="00B80524"/>
    <w:rsid w:val="00B8092A"/>
    <w:rsid w:val="00B82636"/>
    <w:rsid w:val="00B82CFD"/>
    <w:rsid w:val="00B83D7A"/>
    <w:rsid w:val="00B84ACE"/>
    <w:rsid w:val="00B84BD2"/>
    <w:rsid w:val="00B86052"/>
    <w:rsid w:val="00B8681B"/>
    <w:rsid w:val="00B8702E"/>
    <w:rsid w:val="00B87F28"/>
    <w:rsid w:val="00B90E49"/>
    <w:rsid w:val="00B92116"/>
    <w:rsid w:val="00B92348"/>
    <w:rsid w:val="00B92C3E"/>
    <w:rsid w:val="00B92D44"/>
    <w:rsid w:val="00B93741"/>
    <w:rsid w:val="00B93A0F"/>
    <w:rsid w:val="00B93EB1"/>
    <w:rsid w:val="00B94EC7"/>
    <w:rsid w:val="00B95CA5"/>
    <w:rsid w:val="00B964D3"/>
    <w:rsid w:val="00B96B57"/>
    <w:rsid w:val="00B96CC4"/>
    <w:rsid w:val="00B97A48"/>
    <w:rsid w:val="00B97DE7"/>
    <w:rsid w:val="00BA0F1F"/>
    <w:rsid w:val="00BA1306"/>
    <w:rsid w:val="00BA2712"/>
    <w:rsid w:val="00BA313B"/>
    <w:rsid w:val="00BA3C1F"/>
    <w:rsid w:val="00BA3FD7"/>
    <w:rsid w:val="00BA4061"/>
    <w:rsid w:val="00BA4893"/>
    <w:rsid w:val="00BA56E1"/>
    <w:rsid w:val="00BA6421"/>
    <w:rsid w:val="00BA6B3C"/>
    <w:rsid w:val="00BA79E6"/>
    <w:rsid w:val="00BA7D60"/>
    <w:rsid w:val="00BA7FBF"/>
    <w:rsid w:val="00BB0EBC"/>
    <w:rsid w:val="00BB0ECE"/>
    <w:rsid w:val="00BB18F7"/>
    <w:rsid w:val="00BB1BDE"/>
    <w:rsid w:val="00BB21CF"/>
    <w:rsid w:val="00BB225D"/>
    <w:rsid w:val="00BB2280"/>
    <w:rsid w:val="00BB24C2"/>
    <w:rsid w:val="00BB3C3A"/>
    <w:rsid w:val="00BB4237"/>
    <w:rsid w:val="00BB445A"/>
    <w:rsid w:val="00BB4FBB"/>
    <w:rsid w:val="00BB5910"/>
    <w:rsid w:val="00BB66A8"/>
    <w:rsid w:val="00BB6D4C"/>
    <w:rsid w:val="00BB735E"/>
    <w:rsid w:val="00BB761E"/>
    <w:rsid w:val="00BB7D7D"/>
    <w:rsid w:val="00BC05A1"/>
    <w:rsid w:val="00BC0FF5"/>
    <w:rsid w:val="00BC1B47"/>
    <w:rsid w:val="00BC1D28"/>
    <w:rsid w:val="00BC265E"/>
    <w:rsid w:val="00BC2B0F"/>
    <w:rsid w:val="00BC2F5C"/>
    <w:rsid w:val="00BC3AF7"/>
    <w:rsid w:val="00BC437D"/>
    <w:rsid w:val="00BC4B00"/>
    <w:rsid w:val="00BC6687"/>
    <w:rsid w:val="00BC682F"/>
    <w:rsid w:val="00BC7BAC"/>
    <w:rsid w:val="00BD030C"/>
    <w:rsid w:val="00BD044B"/>
    <w:rsid w:val="00BD05D2"/>
    <w:rsid w:val="00BD05EE"/>
    <w:rsid w:val="00BD0F1B"/>
    <w:rsid w:val="00BD1DF1"/>
    <w:rsid w:val="00BD29F3"/>
    <w:rsid w:val="00BD437F"/>
    <w:rsid w:val="00BD456B"/>
    <w:rsid w:val="00BD51C1"/>
    <w:rsid w:val="00BD58A5"/>
    <w:rsid w:val="00BD5D31"/>
    <w:rsid w:val="00BD60EA"/>
    <w:rsid w:val="00BD647E"/>
    <w:rsid w:val="00BD66D7"/>
    <w:rsid w:val="00BD76D7"/>
    <w:rsid w:val="00BE05DD"/>
    <w:rsid w:val="00BE07B4"/>
    <w:rsid w:val="00BE1325"/>
    <w:rsid w:val="00BE1447"/>
    <w:rsid w:val="00BE1B1D"/>
    <w:rsid w:val="00BE3A86"/>
    <w:rsid w:val="00BE4E79"/>
    <w:rsid w:val="00BE51EC"/>
    <w:rsid w:val="00BE52B7"/>
    <w:rsid w:val="00BE5397"/>
    <w:rsid w:val="00BE53A3"/>
    <w:rsid w:val="00BE5422"/>
    <w:rsid w:val="00BE6A12"/>
    <w:rsid w:val="00BE74C6"/>
    <w:rsid w:val="00BE7857"/>
    <w:rsid w:val="00BE7BF8"/>
    <w:rsid w:val="00BF0E33"/>
    <w:rsid w:val="00BF11AE"/>
    <w:rsid w:val="00BF16F6"/>
    <w:rsid w:val="00BF2847"/>
    <w:rsid w:val="00BF31ED"/>
    <w:rsid w:val="00BF33CE"/>
    <w:rsid w:val="00BF37A1"/>
    <w:rsid w:val="00BF3A6A"/>
    <w:rsid w:val="00BF3B4B"/>
    <w:rsid w:val="00BF3B5E"/>
    <w:rsid w:val="00BF460F"/>
    <w:rsid w:val="00BF4E06"/>
    <w:rsid w:val="00BF575F"/>
    <w:rsid w:val="00BF592D"/>
    <w:rsid w:val="00BF6388"/>
    <w:rsid w:val="00BF68E2"/>
    <w:rsid w:val="00BF69B2"/>
    <w:rsid w:val="00BF7EE2"/>
    <w:rsid w:val="00C00440"/>
    <w:rsid w:val="00C007AA"/>
    <w:rsid w:val="00C00AAA"/>
    <w:rsid w:val="00C00F72"/>
    <w:rsid w:val="00C01650"/>
    <w:rsid w:val="00C03F1C"/>
    <w:rsid w:val="00C0430D"/>
    <w:rsid w:val="00C04407"/>
    <w:rsid w:val="00C04466"/>
    <w:rsid w:val="00C04808"/>
    <w:rsid w:val="00C04B20"/>
    <w:rsid w:val="00C05062"/>
    <w:rsid w:val="00C05DE5"/>
    <w:rsid w:val="00C06090"/>
    <w:rsid w:val="00C07374"/>
    <w:rsid w:val="00C07515"/>
    <w:rsid w:val="00C075BC"/>
    <w:rsid w:val="00C07A5E"/>
    <w:rsid w:val="00C07F1F"/>
    <w:rsid w:val="00C1007E"/>
    <w:rsid w:val="00C104CA"/>
    <w:rsid w:val="00C11B1D"/>
    <w:rsid w:val="00C121DB"/>
    <w:rsid w:val="00C12B8F"/>
    <w:rsid w:val="00C13128"/>
    <w:rsid w:val="00C132F1"/>
    <w:rsid w:val="00C138E2"/>
    <w:rsid w:val="00C139EB"/>
    <w:rsid w:val="00C1433D"/>
    <w:rsid w:val="00C154CC"/>
    <w:rsid w:val="00C163D9"/>
    <w:rsid w:val="00C165BC"/>
    <w:rsid w:val="00C166DE"/>
    <w:rsid w:val="00C17F10"/>
    <w:rsid w:val="00C20523"/>
    <w:rsid w:val="00C2086E"/>
    <w:rsid w:val="00C20E8E"/>
    <w:rsid w:val="00C210BB"/>
    <w:rsid w:val="00C214EE"/>
    <w:rsid w:val="00C2198A"/>
    <w:rsid w:val="00C21AAC"/>
    <w:rsid w:val="00C2275D"/>
    <w:rsid w:val="00C22E8B"/>
    <w:rsid w:val="00C2306B"/>
    <w:rsid w:val="00C23634"/>
    <w:rsid w:val="00C24793"/>
    <w:rsid w:val="00C2528F"/>
    <w:rsid w:val="00C25705"/>
    <w:rsid w:val="00C25833"/>
    <w:rsid w:val="00C2600B"/>
    <w:rsid w:val="00C261F1"/>
    <w:rsid w:val="00C26479"/>
    <w:rsid w:val="00C265C1"/>
    <w:rsid w:val="00C27649"/>
    <w:rsid w:val="00C30CAC"/>
    <w:rsid w:val="00C30D5A"/>
    <w:rsid w:val="00C30FD5"/>
    <w:rsid w:val="00C31038"/>
    <w:rsid w:val="00C3111C"/>
    <w:rsid w:val="00C3147A"/>
    <w:rsid w:val="00C31E61"/>
    <w:rsid w:val="00C31F71"/>
    <w:rsid w:val="00C33520"/>
    <w:rsid w:val="00C3402A"/>
    <w:rsid w:val="00C3495F"/>
    <w:rsid w:val="00C34FAF"/>
    <w:rsid w:val="00C36D12"/>
    <w:rsid w:val="00C36FCD"/>
    <w:rsid w:val="00C37C8F"/>
    <w:rsid w:val="00C405E3"/>
    <w:rsid w:val="00C40E02"/>
    <w:rsid w:val="00C4149E"/>
    <w:rsid w:val="00C41A3C"/>
    <w:rsid w:val="00C423AD"/>
    <w:rsid w:val="00C425AE"/>
    <w:rsid w:val="00C42FC8"/>
    <w:rsid w:val="00C44413"/>
    <w:rsid w:val="00C45378"/>
    <w:rsid w:val="00C45CAA"/>
    <w:rsid w:val="00C46654"/>
    <w:rsid w:val="00C46A3B"/>
    <w:rsid w:val="00C46E3E"/>
    <w:rsid w:val="00C47011"/>
    <w:rsid w:val="00C47597"/>
    <w:rsid w:val="00C476EC"/>
    <w:rsid w:val="00C501BD"/>
    <w:rsid w:val="00C50666"/>
    <w:rsid w:val="00C51370"/>
    <w:rsid w:val="00C513BD"/>
    <w:rsid w:val="00C51AF7"/>
    <w:rsid w:val="00C524CA"/>
    <w:rsid w:val="00C5267B"/>
    <w:rsid w:val="00C53F4D"/>
    <w:rsid w:val="00C544D4"/>
    <w:rsid w:val="00C54784"/>
    <w:rsid w:val="00C54EC0"/>
    <w:rsid w:val="00C55F2F"/>
    <w:rsid w:val="00C55F44"/>
    <w:rsid w:val="00C56156"/>
    <w:rsid w:val="00C5649C"/>
    <w:rsid w:val="00C565EA"/>
    <w:rsid w:val="00C566F1"/>
    <w:rsid w:val="00C57A74"/>
    <w:rsid w:val="00C60302"/>
    <w:rsid w:val="00C6078F"/>
    <w:rsid w:val="00C609E2"/>
    <w:rsid w:val="00C60A5F"/>
    <w:rsid w:val="00C6196E"/>
    <w:rsid w:val="00C6218A"/>
    <w:rsid w:val="00C62BE9"/>
    <w:rsid w:val="00C63206"/>
    <w:rsid w:val="00C63330"/>
    <w:rsid w:val="00C635B3"/>
    <w:rsid w:val="00C6525D"/>
    <w:rsid w:val="00C6567D"/>
    <w:rsid w:val="00C65A95"/>
    <w:rsid w:val="00C65C17"/>
    <w:rsid w:val="00C65DAA"/>
    <w:rsid w:val="00C66C02"/>
    <w:rsid w:val="00C6703E"/>
    <w:rsid w:val="00C6715B"/>
    <w:rsid w:val="00C6736A"/>
    <w:rsid w:val="00C677BE"/>
    <w:rsid w:val="00C67E30"/>
    <w:rsid w:val="00C7068D"/>
    <w:rsid w:val="00C708D5"/>
    <w:rsid w:val="00C70A96"/>
    <w:rsid w:val="00C70D58"/>
    <w:rsid w:val="00C71633"/>
    <w:rsid w:val="00C720F8"/>
    <w:rsid w:val="00C72DC4"/>
    <w:rsid w:val="00C72EFE"/>
    <w:rsid w:val="00C738AE"/>
    <w:rsid w:val="00C73B89"/>
    <w:rsid w:val="00C73B8A"/>
    <w:rsid w:val="00C746AB"/>
    <w:rsid w:val="00C74C97"/>
    <w:rsid w:val="00C760EE"/>
    <w:rsid w:val="00C7733D"/>
    <w:rsid w:val="00C77345"/>
    <w:rsid w:val="00C7790E"/>
    <w:rsid w:val="00C802C7"/>
    <w:rsid w:val="00C81238"/>
    <w:rsid w:val="00C8174B"/>
    <w:rsid w:val="00C8174D"/>
    <w:rsid w:val="00C81D96"/>
    <w:rsid w:val="00C82183"/>
    <w:rsid w:val="00C82A20"/>
    <w:rsid w:val="00C843C2"/>
    <w:rsid w:val="00C844A7"/>
    <w:rsid w:val="00C85F4C"/>
    <w:rsid w:val="00C85FFE"/>
    <w:rsid w:val="00C86C49"/>
    <w:rsid w:val="00C86EB7"/>
    <w:rsid w:val="00C90000"/>
    <w:rsid w:val="00C9171A"/>
    <w:rsid w:val="00C91988"/>
    <w:rsid w:val="00C91D5D"/>
    <w:rsid w:val="00C92032"/>
    <w:rsid w:val="00C9223E"/>
    <w:rsid w:val="00C925A4"/>
    <w:rsid w:val="00C9285C"/>
    <w:rsid w:val="00C9298A"/>
    <w:rsid w:val="00C93279"/>
    <w:rsid w:val="00C93973"/>
    <w:rsid w:val="00C94000"/>
    <w:rsid w:val="00C9442C"/>
    <w:rsid w:val="00C94855"/>
    <w:rsid w:val="00C94CD6"/>
    <w:rsid w:val="00C95727"/>
    <w:rsid w:val="00C96E1D"/>
    <w:rsid w:val="00C97073"/>
    <w:rsid w:val="00C97294"/>
    <w:rsid w:val="00CA01F3"/>
    <w:rsid w:val="00CA065F"/>
    <w:rsid w:val="00CA0DFF"/>
    <w:rsid w:val="00CA12D9"/>
    <w:rsid w:val="00CA1B9A"/>
    <w:rsid w:val="00CA1D5E"/>
    <w:rsid w:val="00CA28E2"/>
    <w:rsid w:val="00CA354C"/>
    <w:rsid w:val="00CA36A4"/>
    <w:rsid w:val="00CA39F1"/>
    <w:rsid w:val="00CA3D6C"/>
    <w:rsid w:val="00CA4382"/>
    <w:rsid w:val="00CA480E"/>
    <w:rsid w:val="00CA4CA4"/>
    <w:rsid w:val="00CA4DD6"/>
    <w:rsid w:val="00CA4DEE"/>
    <w:rsid w:val="00CA542D"/>
    <w:rsid w:val="00CA595F"/>
    <w:rsid w:val="00CA60D6"/>
    <w:rsid w:val="00CA6514"/>
    <w:rsid w:val="00CA66B8"/>
    <w:rsid w:val="00CA6A38"/>
    <w:rsid w:val="00CA6A4D"/>
    <w:rsid w:val="00CA6D6E"/>
    <w:rsid w:val="00CA7EC0"/>
    <w:rsid w:val="00CB13C9"/>
    <w:rsid w:val="00CB228B"/>
    <w:rsid w:val="00CB2525"/>
    <w:rsid w:val="00CB25F7"/>
    <w:rsid w:val="00CB27D0"/>
    <w:rsid w:val="00CB33AC"/>
    <w:rsid w:val="00CB38DD"/>
    <w:rsid w:val="00CB3992"/>
    <w:rsid w:val="00CB3F50"/>
    <w:rsid w:val="00CB4609"/>
    <w:rsid w:val="00CB4889"/>
    <w:rsid w:val="00CB4F4E"/>
    <w:rsid w:val="00CB4FFA"/>
    <w:rsid w:val="00CB5D0D"/>
    <w:rsid w:val="00CB70DE"/>
    <w:rsid w:val="00CB73CB"/>
    <w:rsid w:val="00CC10CA"/>
    <w:rsid w:val="00CC153E"/>
    <w:rsid w:val="00CC29E8"/>
    <w:rsid w:val="00CC2FBB"/>
    <w:rsid w:val="00CC3CDE"/>
    <w:rsid w:val="00CC46BE"/>
    <w:rsid w:val="00CC48F4"/>
    <w:rsid w:val="00CC4B56"/>
    <w:rsid w:val="00CC5C84"/>
    <w:rsid w:val="00CC604B"/>
    <w:rsid w:val="00CC6A43"/>
    <w:rsid w:val="00CC6E92"/>
    <w:rsid w:val="00CC7B51"/>
    <w:rsid w:val="00CC7F96"/>
    <w:rsid w:val="00CD19A0"/>
    <w:rsid w:val="00CD261E"/>
    <w:rsid w:val="00CD2800"/>
    <w:rsid w:val="00CD297B"/>
    <w:rsid w:val="00CD29B1"/>
    <w:rsid w:val="00CD3990"/>
    <w:rsid w:val="00CD3C6E"/>
    <w:rsid w:val="00CD51AD"/>
    <w:rsid w:val="00CD532C"/>
    <w:rsid w:val="00CD7BE3"/>
    <w:rsid w:val="00CE041B"/>
    <w:rsid w:val="00CE0634"/>
    <w:rsid w:val="00CE106A"/>
    <w:rsid w:val="00CE1E9B"/>
    <w:rsid w:val="00CE218F"/>
    <w:rsid w:val="00CE28F1"/>
    <w:rsid w:val="00CE3D51"/>
    <w:rsid w:val="00CE3FAF"/>
    <w:rsid w:val="00CE4307"/>
    <w:rsid w:val="00CE432F"/>
    <w:rsid w:val="00CE4B29"/>
    <w:rsid w:val="00CE4B4F"/>
    <w:rsid w:val="00CE4BCC"/>
    <w:rsid w:val="00CE4CA0"/>
    <w:rsid w:val="00CE6195"/>
    <w:rsid w:val="00CE6797"/>
    <w:rsid w:val="00CE6B46"/>
    <w:rsid w:val="00CE6EE2"/>
    <w:rsid w:val="00CE7197"/>
    <w:rsid w:val="00CE7D10"/>
    <w:rsid w:val="00CF018A"/>
    <w:rsid w:val="00CF04BE"/>
    <w:rsid w:val="00CF0574"/>
    <w:rsid w:val="00CF0F99"/>
    <w:rsid w:val="00CF107D"/>
    <w:rsid w:val="00CF20CF"/>
    <w:rsid w:val="00CF2B11"/>
    <w:rsid w:val="00CF2E6C"/>
    <w:rsid w:val="00CF399D"/>
    <w:rsid w:val="00CF3B31"/>
    <w:rsid w:val="00CF3FCE"/>
    <w:rsid w:val="00CF425C"/>
    <w:rsid w:val="00CF49C8"/>
    <w:rsid w:val="00CF4B08"/>
    <w:rsid w:val="00CF4B5F"/>
    <w:rsid w:val="00CF5357"/>
    <w:rsid w:val="00CF5B06"/>
    <w:rsid w:val="00CF60C2"/>
    <w:rsid w:val="00CF6C70"/>
    <w:rsid w:val="00CF6E1E"/>
    <w:rsid w:val="00CF7D0C"/>
    <w:rsid w:val="00CF7DBB"/>
    <w:rsid w:val="00D002E4"/>
    <w:rsid w:val="00D007A4"/>
    <w:rsid w:val="00D00F26"/>
    <w:rsid w:val="00D0111F"/>
    <w:rsid w:val="00D012E1"/>
    <w:rsid w:val="00D0181A"/>
    <w:rsid w:val="00D018FA"/>
    <w:rsid w:val="00D020E5"/>
    <w:rsid w:val="00D03482"/>
    <w:rsid w:val="00D03ECA"/>
    <w:rsid w:val="00D03FEA"/>
    <w:rsid w:val="00D044FF"/>
    <w:rsid w:val="00D04575"/>
    <w:rsid w:val="00D05590"/>
    <w:rsid w:val="00D057AB"/>
    <w:rsid w:val="00D060AB"/>
    <w:rsid w:val="00D060B0"/>
    <w:rsid w:val="00D06963"/>
    <w:rsid w:val="00D06CEB"/>
    <w:rsid w:val="00D077D8"/>
    <w:rsid w:val="00D07A37"/>
    <w:rsid w:val="00D07B86"/>
    <w:rsid w:val="00D07BC6"/>
    <w:rsid w:val="00D101DC"/>
    <w:rsid w:val="00D10958"/>
    <w:rsid w:val="00D11B59"/>
    <w:rsid w:val="00D1219F"/>
    <w:rsid w:val="00D12A17"/>
    <w:rsid w:val="00D12EEA"/>
    <w:rsid w:val="00D13200"/>
    <w:rsid w:val="00D136B8"/>
    <w:rsid w:val="00D141E9"/>
    <w:rsid w:val="00D143E7"/>
    <w:rsid w:val="00D14EB5"/>
    <w:rsid w:val="00D15396"/>
    <w:rsid w:val="00D17525"/>
    <w:rsid w:val="00D17B83"/>
    <w:rsid w:val="00D17BE7"/>
    <w:rsid w:val="00D20BDC"/>
    <w:rsid w:val="00D20E25"/>
    <w:rsid w:val="00D21502"/>
    <w:rsid w:val="00D21507"/>
    <w:rsid w:val="00D22070"/>
    <w:rsid w:val="00D22815"/>
    <w:rsid w:val="00D22B26"/>
    <w:rsid w:val="00D230DE"/>
    <w:rsid w:val="00D23961"/>
    <w:rsid w:val="00D2442B"/>
    <w:rsid w:val="00D24901"/>
    <w:rsid w:val="00D2499F"/>
    <w:rsid w:val="00D24E55"/>
    <w:rsid w:val="00D25EC6"/>
    <w:rsid w:val="00D26917"/>
    <w:rsid w:val="00D269B2"/>
    <w:rsid w:val="00D26D7A"/>
    <w:rsid w:val="00D27399"/>
    <w:rsid w:val="00D27436"/>
    <w:rsid w:val="00D2780B"/>
    <w:rsid w:val="00D279D0"/>
    <w:rsid w:val="00D27CD8"/>
    <w:rsid w:val="00D27FF4"/>
    <w:rsid w:val="00D3099B"/>
    <w:rsid w:val="00D30E26"/>
    <w:rsid w:val="00D323C9"/>
    <w:rsid w:val="00D3250A"/>
    <w:rsid w:val="00D32A95"/>
    <w:rsid w:val="00D32C5B"/>
    <w:rsid w:val="00D3354B"/>
    <w:rsid w:val="00D33BD5"/>
    <w:rsid w:val="00D33C90"/>
    <w:rsid w:val="00D33E01"/>
    <w:rsid w:val="00D3533B"/>
    <w:rsid w:val="00D35818"/>
    <w:rsid w:val="00D35FCB"/>
    <w:rsid w:val="00D3779D"/>
    <w:rsid w:val="00D40B59"/>
    <w:rsid w:val="00D4169B"/>
    <w:rsid w:val="00D41E06"/>
    <w:rsid w:val="00D41F73"/>
    <w:rsid w:val="00D42574"/>
    <w:rsid w:val="00D4364B"/>
    <w:rsid w:val="00D43E04"/>
    <w:rsid w:val="00D4403E"/>
    <w:rsid w:val="00D444E5"/>
    <w:rsid w:val="00D4546D"/>
    <w:rsid w:val="00D461EF"/>
    <w:rsid w:val="00D46369"/>
    <w:rsid w:val="00D46FA0"/>
    <w:rsid w:val="00D47DBB"/>
    <w:rsid w:val="00D50428"/>
    <w:rsid w:val="00D50782"/>
    <w:rsid w:val="00D51197"/>
    <w:rsid w:val="00D51DA4"/>
    <w:rsid w:val="00D51ED6"/>
    <w:rsid w:val="00D52624"/>
    <w:rsid w:val="00D531B9"/>
    <w:rsid w:val="00D533BB"/>
    <w:rsid w:val="00D53699"/>
    <w:rsid w:val="00D53FB9"/>
    <w:rsid w:val="00D5425E"/>
    <w:rsid w:val="00D54323"/>
    <w:rsid w:val="00D5452B"/>
    <w:rsid w:val="00D54ABE"/>
    <w:rsid w:val="00D54AED"/>
    <w:rsid w:val="00D54B28"/>
    <w:rsid w:val="00D55E29"/>
    <w:rsid w:val="00D56848"/>
    <w:rsid w:val="00D56F11"/>
    <w:rsid w:val="00D57895"/>
    <w:rsid w:val="00D57BD7"/>
    <w:rsid w:val="00D6065A"/>
    <w:rsid w:val="00D62242"/>
    <w:rsid w:val="00D62475"/>
    <w:rsid w:val="00D64761"/>
    <w:rsid w:val="00D647F1"/>
    <w:rsid w:val="00D65584"/>
    <w:rsid w:val="00D65DB3"/>
    <w:rsid w:val="00D667DB"/>
    <w:rsid w:val="00D668E1"/>
    <w:rsid w:val="00D67B69"/>
    <w:rsid w:val="00D67B88"/>
    <w:rsid w:val="00D67BE2"/>
    <w:rsid w:val="00D67FB7"/>
    <w:rsid w:val="00D71585"/>
    <w:rsid w:val="00D715AA"/>
    <w:rsid w:val="00D73207"/>
    <w:rsid w:val="00D73ED4"/>
    <w:rsid w:val="00D73FB3"/>
    <w:rsid w:val="00D74EF1"/>
    <w:rsid w:val="00D7527A"/>
    <w:rsid w:val="00D752EA"/>
    <w:rsid w:val="00D75D10"/>
    <w:rsid w:val="00D7729C"/>
    <w:rsid w:val="00D779E7"/>
    <w:rsid w:val="00D80842"/>
    <w:rsid w:val="00D80EF0"/>
    <w:rsid w:val="00D82A3E"/>
    <w:rsid w:val="00D82B4A"/>
    <w:rsid w:val="00D82C2A"/>
    <w:rsid w:val="00D832B8"/>
    <w:rsid w:val="00D838FF"/>
    <w:rsid w:val="00D83F80"/>
    <w:rsid w:val="00D8464B"/>
    <w:rsid w:val="00D852C0"/>
    <w:rsid w:val="00D85323"/>
    <w:rsid w:val="00D86965"/>
    <w:rsid w:val="00D87D39"/>
    <w:rsid w:val="00D905F9"/>
    <w:rsid w:val="00D90702"/>
    <w:rsid w:val="00D90AA4"/>
    <w:rsid w:val="00D9155C"/>
    <w:rsid w:val="00D916DD"/>
    <w:rsid w:val="00D92100"/>
    <w:rsid w:val="00D9246A"/>
    <w:rsid w:val="00D92853"/>
    <w:rsid w:val="00D928C8"/>
    <w:rsid w:val="00D92F3C"/>
    <w:rsid w:val="00D938E4"/>
    <w:rsid w:val="00D93F39"/>
    <w:rsid w:val="00D94895"/>
    <w:rsid w:val="00D94BA4"/>
    <w:rsid w:val="00D9622B"/>
    <w:rsid w:val="00D96834"/>
    <w:rsid w:val="00D971BF"/>
    <w:rsid w:val="00D97351"/>
    <w:rsid w:val="00D973B7"/>
    <w:rsid w:val="00D977DD"/>
    <w:rsid w:val="00D97DFA"/>
    <w:rsid w:val="00DA0139"/>
    <w:rsid w:val="00DA0F19"/>
    <w:rsid w:val="00DA1701"/>
    <w:rsid w:val="00DA1798"/>
    <w:rsid w:val="00DA18F4"/>
    <w:rsid w:val="00DA1F53"/>
    <w:rsid w:val="00DA2982"/>
    <w:rsid w:val="00DA2AAB"/>
    <w:rsid w:val="00DA4549"/>
    <w:rsid w:val="00DA61E8"/>
    <w:rsid w:val="00DA6ED3"/>
    <w:rsid w:val="00DB1689"/>
    <w:rsid w:val="00DB217B"/>
    <w:rsid w:val="00DB291A"/>
    <w:rsid w:val="00DB3C32"/>
    <w:rsid w:val="00DB4B24"/>
    <w:rsid w:val="00DB4E1B"/>
    <w:rsid w:val="00DB53F1"/>
    <w:rsid w:val="00DB5E71"/>
    <w:rsid w:val="00DB6AAC"/>
    <w:rsid w:val="00DB7126"/>
    <w:rsid w:val="00DB7CAD"/>
    <w:rsid w:val="00DC005E"/>
    <w:rsid w:val="00DC01AC"/>
    <w:rsid w:val="00DC0430"/>
    <w:rsid w:val="00DC053C"/>
    <w:rsid w:val="00DC05D2"/>
    <w:rsid w:val="00DC0D9D"/>
    <w:rsid w:val="00DC1092"/>
    <w:rsid w:val="00DC135A"/>
    <w:rsid w:val="00DC1750"/>
    <w:rsid w:val="00DC19FC"/>
    <w:rsid w:val="00DC1AE1"/>
    <w:rsid w:val="00DC1C2C"/>
    <w:rsid w:val="00DC29EE"/>
    <w:rsid w:val="00DC2A9A"/>
    <w:rsid w:val="00DC2EFC"/>
    <w:rsid w:val="00DC33CE"/>
    <w:rsid w:val="00DC3835"/>
    <w:rsid w:val="00DC3900"/>
    <w:rsid w:val="00DC44BC"/>
    <w:rsid w:val="00DC582F"/>
    <w:rsid w:val="00DC6DE9"/>
    <w:rsid w:val="00DC740F"/>
    <w:rsid w:val="00DC7DB8"/>
    <w:rsid w:val="00DD1006"/>
    <w:rsid w:val="00DD1594"/>
    <w:rsid w:val="00DD17E4"/>
    <w:rsid w:val="00DD24B8"/>
    <w:rsid w:val="00DD2579"/>
    <w:rsid w:val="00DD2A57"/>
    <w:rsid w:val="00DD2C1B"/>
    <w:rsid w:val="00DD37A5"/>
    <w:rsid w:val="00DD38D1"/>
    <w:rsid w:val="00DD3910"/>
    <w:rsid w:val="00DD3ACE"/>
    <w:rsid w:val="00DD3D6A"/>
    <w:rsid w:val="00DD4164"/>
    <w:rsid w:val="00DD48E7"/>
    <w:rsid w:val="00DD5315"/>
    <w:rsid w:val="00DD550F"/>
    <w:rsid w:val="00DD6009"/>
    <w:rsid w:val="00DD6676"/>
    <w:rsid w:val="00DD6A47"/>
    <w:rsid w:val="00DE0293"/>
    <w:rsid w:val="00DE058D"/>
    <w:rsid w:val="00DE18C7"/>
    <w:rsid w:val="00DE192B"/>
    <w:rsid w:val="00DE2DD2"/>
    <w:rsid w:val="00DE4D0B"/>
    <w:rsid w:val="00DE4EB7"/>
    <w:rsid w:val="00DE53D6"/>
    <w:rsid w:val="00DE5DE3"/>
    <w:rsid w:val="00DE64A6"/>
    <w:rsid w:val="00DE7500"/>
    <w:rsid w:val="00DE7707"/>
    <w:rsid w:val="00DE777A"/>
    <w:rsid w:val="00DF1010"/>
    <w:rsid w:val="00DF1B72"/>
    <w:rsid w:val="00DF1BFD"/>
    <w:rsid w:val="00DF2B4D"/>
    <w:rsid w:val="00DF351D"/>
    <w:rsid w:val="00DF3D79"/>
    <w:rsid w:val="00DF53FC"/>
    <w:rsid w:val="00DF70B0"/>
    <w:rsid w:val="00DF769E"/>
    <w:rsid w:val="00DF7797"/>
    <w:rsid w:val="00DF77E2"/>
    <w:rsid w:val="00DF7937"/>
    <w:rsid w:val="00DF7C6A"/>
    <w:rsid w:val="00E00B54"/>
    <w:rsid w:val="00E0129F"/>
    <w:rsid w:val="00E012FF"/>
    <w:rsid w:val="00E0233B"/>
    <w:rsid w:val="00E02C63"/>
    <w:rsid w:val="00E0316E"/>
    <w:rsid w:val="00E03186"/>
    <w:rsid w:val="00E0366B"/>
    <w:rsid w:val="00E03B4A"/>
    <w:rsid w:val="00E04357"/>
    <w:rsid w:val="00E04D64"/>
    <w:rsid w:val="00E05F44"/>
    <w:rsid w:val="00E05F66"/>
    <w:rsid w:val="00E07030"/>
    <w:rsid w:val="00E07B39"/>
    <w:rsid w:val="00E12BDE"/>
    <w:rsid w:val="00E132CE"/>
    <w:rsid w:val="00E13C20"/>
    <w:rsid w:val="00E15328"/>
    <w:rsid w:val="00E15811"/>
    <w:rsid w:val="00E15E57"/>
    <w:rsid w:val="00E160DC"/>
    <w:rsid w:val="00E165AF"/>
    <w:rsid w:val="00E1681F"/>
    <w:rsid w:val="00E16B37"/>
    <w:rsid w:val="00E174BE"/>
    <w:rsid w:val="00E17765"/>
    <w:rsid w:val="00E21633"/>
    <w:rsid w:val="00E22263"/>
    <w:rsid w:val="00E22981"/>
    <w:rsid w:val="00E231DC"/>
    <w:rsid w:val="00E23458"/>
    <w:rsid w:val="00E236CF"/>
    <w:rsid w:val="00E2382F"/>
    <w:rsid w:val="00E23B83"/>
    <w:rsid w:val="00E23D8E"/>
    <w:rsid w:val="00E23FD4"/>
    <w:rsid w:val="00E24054"/>
    <w:rsid w:val="00E24DE4"/>
    <w:rsid w:val="00E26C75"/>
    <w:rsid w:val="00E26CBB"/>
    <w:rsid w:val="00E26EF9"/>
    <w:rsid w:val="00E271C4"/>
    <w:rsid w:val="00E30197"/>
    <w:rsid w:val="00E3041A"/>
    <w:rsid w:val="00E30DBD"/>
    <w:rsid w:val="00E3118A"/>
    <w:rsid w:val="00E31E84"/>
    <w:rsid w:val="00E33957"/>
    <w:rsid w:val="00E33B51"/>
    <w:rsid w:val="00E354CB"/>
    <w:rsid w:val="00E35563"/>
    <w:rsid w:val="00E363D0"/>
    <w:rsid w:val="00E3674E"/>
    <w:rsid w:val="00E3685D"/>
    <w:rsid w:val="00E36E55"/>
    <w:rsid w:val="00E376B2"/>
    <w:rsid w:val="00E37729"/>
    <w:rsid w:val="00E4003F"/>
    <w:rsid w:val="00E4049D"/>
    <w:rsid w:val="00E42124"/>
    <w:rsid w:val="00E426C5"/>
    <w:rsid w:val="00E428C0"/>
    <w:rsid w:val="00E42961"/>
    <w:rsid w:val="00E441FD"/>
    <w:rsid w:val="00E44945"/>
    <w:rsid w:val="00E450DB"/>
    <w:rsid w:val="00E458C6"/>
    <w:rsid w:val="00E4619A"/>
    <w:rsid w:val="00E46722"/>
    <w:rsid w:val="00E47491"/>
    <w:rsid w:val="00E50C67"/>
    <w:rsid w:val="00E50DB6"/>
    <w:rsid w:val="00E5133F"/>
    <w:rsid w:val="00E519A1"/>
    <w:rsid w:val="00E520E9"/>
    <w:rsid w:val="00E5267D"/>
    <w:rsid w:val="00E53157"/>
    <w:rsid w:val="00E53497"/>
    <w:rsid w:val="00E53B3A"/>
    <w:rsid w:val="00E53C27"/>
    <w:rsid w:val="00E54FF1"/>
    <w:rsid w:val="00E56000"/>
    <w:rsid w:val="00E5655F"/>
    <w:rsid w:val="00E57034"/>
    <w:rsid w:val="00E608F6"/>
    <w:rsid w:val="00E60C25"/>
    <w:rsid w:val="00E60E00"/>
    <w:rsid w:val="00E60FCF"/>
    <w:rsid w:val="00E6190E"/>
    <w:rsid w:val="00E61FE4"/>
    <w:rsid w:val="00E623A0"/>
    <w:rsid w:val="00E629F3"/>
    <w:rsid w:val="00E62CE4"/>
    <w:rsid w:val="00E63017"/>
    <w:rsid w:val="00E63B93"/>
    <w:rsid w:val="00E6485E"/>
    <w:rsid w:val="00E64C64"/>
    <w:rsid w:val="00E66479"/>
    <w:rsid w:val="00E66893"/>
    <w:rsid w:val="00E66AA4"/>
    <w:rsid w:val="00E66C93"/>
    <w:rsid w:val="00E6721D"/>
    <w:rsid w:val="00E67266"/>
    <w:rsid w:val="00E67BB0"/>
    <w:rsid w:val="00E70317"/>
    <w:rsid w:val="00E70693"/>
    <w:rsid w:val="00E70BA1"/>
    <w:rsid w:val="00E70D9C"/>
    <w:rsid w:val="00E71322"/>
    <w:rsid w:val="00E724EC"/>
    <w:rsid w:val="00E72756"/>
    <w:rsid w:val="00E734D9"/>
    <w:rsid w:val="00E73CC4"/>
    <w:rsid w:val="00E73D9E"/>
    <w:rsid w:val="00E743F2"/>
    <w:rsid w:val="00E74759"/>
    <w:rsid w:val="00E74E99"/>
    <w:rsid w:val="00E75FEF"/>
    <w:rsid w:val="00E7653F"/>
    <w:rsid w:val="00E76730"/>
    <w:rsid w:val="00E76831"/>
    <w:rsid w:val="00E76E08"/>
    <w:rsid w:val="00E80600"/>
    <w:rsid w:val="00E80906"/>
    <w:rsid w:val="00E818D0"/>
    <w:rsid w:val="00E81DEE"/>
    <w:rsid w:val="00E81FCE"/>
    <w:rsid w:val="00E82062"/>
    <w:rsid w:val="00E82B9D"/>
    <w:rsid w:val="00E83FAB"/>
    <w:rsid w:val="00E8404A"/>
    <w:rsid w:val="00E846F7"/>
    <w:rsid w:val="00E84804"/>
    <w:rsid w:val="00E8535D"/>
    <w:rsid w:val="00E857C0"/>
    <w:rsid w:val="00E85D12"/>
    <w:rsid w:val="00E862B4"/>
    <w:rsid w:val="00E86ABD"/>
    <w:rsid w:val="00E87E9B"/>
    <w:rsid w:val="00E87FCA"/>
    <w:rsid w:val="00E9016E"/>
    <w:rsid w:val="00E9094F"/>
    <w:rsid w:val="00E90B6B"/>
    <w:rsid w:val="00E92147"/>
    <w:rsid w:val="00E92822"/>
    <w:rsid w:val="00E92F3E"/>
    <w:rsid w:val="00E9363D"/>
    <w:rsid w:val="00E93765"/>
    <w:rsid w:val="00E93AC2"/>
    <w:rsid w:val="00E93D19"/>
    <w:rsid w:val="00E943E7"/>
    <w:rsid w:val="00E949D6"/>
    <w:rsid w:val="00E953E7"/>
    <w:rsid w:val="00E96F77"/>
    <w:rsid w:val="00E97387"/>
    <w:rsid w:val="00E97542"/>
    <w:rsid w:val="00EA055E"/>
    <w:rsid w:val="00EA12DD"/>
    <w:rsid w:val="00EA1DF0"/>
    <w:rsid w:val="00EA2C79"/>
    <w:rsid w:val="00EA328C"/>
    <w:rsid w:val="00EA4757"/>
    <w:rsid w:val="00EA5087"/>
    <w:rsid w:val="00EA516B"/>
    <w:rsid w:val="00EA543D"/>
    <w:rsid w:val="00EA5664"/>
    <w:rsid w:val="00EA59FD"/>
    <w:rsid w:val="00EA5BFA"/>
    <w:rsid w:val="00EA5DA0"/>
    <w:rsid w:val="00EA683B"/>
    <w:rsid w:val="00EA6856"/>
    <w:rsid w:val="00EA7639"/>
    <w:rsid w:val="00EA78C7"/>
    <w:rsid w:val="00EA7ABC"/>
    <w:rsid w:val="00EA7DDD"/>
    <w:rsid w:val="00EB056E"/>
    <w:rsid w:val="00EB05DB"/>
    <w:rsid w:val="00EB0681"/>
    <w:rsid w:val="00EB0D79"/>
    <w:rsid w:val="00EB171C"/>
    <w:rsid w:val="00EB20B6"/>
    <w:rsid w:val="00EB2A06"/>
    <w:rsid w:val="00EB3025"/>
    <w:rsid w:val="00EB3274"/>
    <w:rsid w:val="00EB3432"/>
    <w:rsid w:val="00EB38F2"/>
    <w:rsid w:val="00EB3D7F"/>
    <w:rsid w:val="00EB4099"/>
    <w:rsid w:val="00EB49C5"/>
    <w:rsid w:val="00EB4AFC"/>
    <w:rsid w:val="00EB4F44"/>
    <w:rsid w:val="00EB5BA9"/>
    <w:rsid w:val="00EB5D68"/>
    <w:rsid w:val="00EB5FD5"/>
    <w:rsid w:val="00EC0813"/>
    <w:rsid w:val="00EC1560"/>
    <w:rsid w:val="00EC1B15"/>
    <w:rsid w:val="00EC2607"/>
    <w:rsid w:val="00EC31E7"/>
    <w:rsid w:val="00EC41D1"/>
    <w:rsid w:val="00EC4FF1"/>
    <w:rsid w:val="00EC50FC"/>
    <w:rsid w:val="00EC562A"/>
    <w:rsid w:val="00EC572E"/>
    <w:rsid w:val="00EC5BE0"/>
    <w:rsid w:val="00EC5E4B"/>
    <w:rsid w:val="00EC6016"/>
    <w:rsid w:val="00EC6589"/>
    <w:rsid w:val="00EC708C"/>
    <w:rsid w:val="00EC71BB"/>
    <w:rsid w:val="00EC75C3"/>
    <w:rsid w:val="00EC78D1"/>
    <w:rsid w:val="00EC7E6E"/>
    <w:rsid w:val="00ED0452"/>
    <w:rsid w:val="00ED0785"/>
    <w:rsid w:val="00ED1033"/>
    <w:rsid w:val="00ED1920"/>
    <w:rsid w:val="00ED34C0"/>
    <w:rsid w:val="00ED418B"/>
    <w:rsid w:val="00ED4504"/>
    <w:rsid w:val="00ED45BB"/>
    <w:rsid w:val="00ED45CF"/>
    <w:rsid w:val="00ED46EC"/>
    <w:rsid w:val="00ED4723"/>
    <w:rsid w:val="00ED4F42"/>
    <w:rsid w:val="00ED5621"/>
    <w:rsid w:val="00ED585D"/>
    <w:rsid w:val="00ED58A9"/>
    <w:rsid w:val="00ED5A6A"/>
    <w:rsid w:val="00ED6520"/>
    <w:rsid w:val="00ED6613"/>
    <w:rsid w:val="00ED6EAE"/>
    <w:rsid w:val="00EE018E"/>
    <w:rsid w:val="00EE1223"/>
    <w:rsid w:val="00EE19F0"/>
    <w:rsid w:val="00EE228B"/>
    <w:rsid w:val="00EE26D0"/>
    <w:rsid w:val="00EE3BE6"/>
    <w:rsid w:val="00EE3D14"/>
    <w:rsid w:val="00EE3DDE"/>
    <w:rsid w:val="00EE4C89"/>
    <w:rsid w:val="00EE4EBD"/>
    <w:rsid w:val="00EE4EE2"/>
    <w:rsid w:val="00EE56E5"/>
    <w:rsid w:val="00EE5C98"/>
    <w:rsid w:val="00EE5F01"/>
    <w:rsid w:val="00EE5F09"/>
    <w:rsid w:val="00EE6F08"/>
    <w:rsid w:val="00EE7A42"/>
    <w:rsid w:val="00EF0248"/>
    <w:rsid w:val="00EF1480"/>
    <w:rsid w:val="00EF1A36"/>
    <w:rsid w:val="00EF1D49"/>
    <w:rsid w:val="00EF1FC7"/>
    <w:rsid w:val="00EF2032"/>
    <w:rsid w:val="00EF2128"/>
    <w:rsid w:val="00EF38FF"/>
    <w:rsid w:val="00EF43E0"/>
    <w:rsid w:val="00EF4D8E"/>
    <w:rsid w:val="00EF5445"/>
    <w:rsid w:val="00EF5F61"/>
    <w:rsid w:val="00EF63F2"/>
    <w:rsid w:val="00EF6904"/>
    <w:rsid w:val="00EF6A41"/>
    <w:rsid w:val="00EF71D4"/>
    <w:rsid w:val="00EF7D63"/>
    <w:rsid w:val="00F00658"/>
    <w:rsid w:val="00F00AFA"/>
    <w:rsid w:val="00F00B6A"/>
    <w:rsid w:val="00F00E21"/>
    <w:rsid w:val="00F00E72"/>
    <w:rsid w:val="00F01BE9"/>
    <w:rsid w:val="00F01E68"/>
    <w:rsid w:val="00F01FB5"/>
    <w:rsid w:val="00F027CE"/>
    <w:rsid w:val="00F02D64"/>
    <w:rsid w:val="00F0355C"/>
    <w:rsid w:val="00F044A3"/>
    <w:rsid w:val="00F05273"/>
    <w:rsid w:val="00F06E86"/>
    <w:rsid w:val="00F103C9"/>
    <w:rsid w:val="00F10B83"/>
    <w:rsid w:val="00F124F2"/>
    <w:rsid w:val="00F12A87"/>
    <w:rsid w:val="00F12BB8"/>
    <w:rsid w:val="00F13666"/>
    <w:rsid w:val="00F13AF5"/>
    <w:rsid w:val="00F1491B"/>
    <w:rsid w:val="00F1495C"/>
    <w:rsid w:val="00F14DDD"/>
    <w:rsid w:val="00F156C1"/>
    <w:rsid w:val="00F158D4"/>
    <w:rsid w:val="00F15BF4"/>
    <w:rsid w:val="00F1608F"/>
    <w:rsid w:val="00F16C44"/>
    <w:rsid w:val="00F16C9E"/>
    <w:rsid w:val="00F171DF"/>
    <w:rsid w:val="00F200E8"/>
    <w:rsid w:val="00F2137C"/>
    <w:rsid w:val="00F21460"/>
    <w:rsid w:val="00F21566"/>
    <w:rsid w:val="00F2228F"/>
    <w:rsid w:val="00F223AC"/>
    <w:rsid w:val="00F22F46"/>
    <w:rsid w:val="00F23337"/>
    <w:rsid w:val="00F25039"/>
    <w:rsid w:val="00F257C4"/>
    <w:rsid w:val="00F26454"/>
    <w:rsid w:val="00F268AF"/>
    <w:rsid w:val="00F26EC6"/>
    <w:rsid w:val="00F3110F"/>
    <w:rsid w:val="00F3129B"/>
    <w:rsid w:val="00F32133"/>
    <w:rsid w:val="00F3249C"/>
    <w:rsid w:val="00F325F3"/>
    <w:rsid w:val="00F32E9C"/>
    <w:rsid w:val="00F336AF"/>
    <w:rsid w:val="00F34FF5"/>
    <w:rsid w:val="00F35006"/>
    <w:rsid w:val="00F3547B"/>
    <w:rsid w:val="00F3593F"/>
    <w:rsid w:val="00F359D0"/>
    <w:rsid w:val="00F36310"/>
    <w:rsid w:val="00F36BF0"/>
    <w:rsid w:val="00F373D4"/>
    <w:rsid w:val="00F3791B"/>
    <w:rsid w:val="00F37ED6"/>
    <w:rsid w:val="00F37F53"/>
    <w:rsid w:val="00F400C9"/>
    <w:rsid w:val="00F4071D"/>
    <w:rsid w:val="00F408C9"/>
    <w:rsid w:val="00F40C1D"/>
    <w:rsid w:val="00F41417"/>
    <w:rsid w:val="00F41B14"/>
    <w:rsid w:val="00F41CBA"/>
    <w:rsid w:val="00F422A9"/>
    <w:rsid w:val="00F43AE5"/>
    <w:rsid w:val="00F44281"/>
    <w:rsid w:val="00F44467"/>
    <w:rsid w:val="00F449A8"/>
    <w:rsid w:val="00F44AD8"/>
    <w:rsid w:val="00F44D9B"/>
    <w:rsid w:val="00F455C9"/>
    <w:rsid w:val="00F45C35"/>
    <w:rsid w:val="00F46F96"/>
    <w:rsid w:val="00F5034E"/>
    <w:rsid w:val="00F503A5"/>
    <w:rsid w:val="00F50968"/>
    <w:rsid w:val="00F51F63"/>
    <w:rsid w:val="00F52B50"/>
    <w:rsid w:val="00F52DFB"/>
    <w:rsid w:val="00F532F1"/>
    <w:rsid w:val="00F53756"/>
    <w:rsid w:val="00F54022"/>
    <w:rsid w:val="00F54060"/>
    <w:rsid w:val="00F546DC"/>
    <w:rsid w:val="00F54850"/>
    <w:rsid w:val="00F549B7"/>
    <w:rsid w:val="00F54A3C"/>
    <w:rsid w:val="00F54D07"/>
    <w:rsid w:val="00F54D0C"/>
    <w:rsid w:val="00F557C0"/>
    <w:rsid w:val="00F5589F"/>
    <w:rsid w:val="00F568A0"/>
    <w:rsid w:val="00F56B4F"/>
    <w:rsid w:val="00F56D0A"/>
    <w:rsid w:val="00F56D69"/>
    <w:rsid w:val="00F56F96"/>
    <w:rsid w:val="00F57009"/>
    <w:rsid w:val="00F571C1"/>
    <w:rsid w:val="00F5754F"/>
    <w:rsid w:val="00F57B54"/>
    <w:rsid w:val="00F602C6"/>
    <w:rsid w:val="00F6052C"/>
    <w:rsid w:val="00F60BEA"/>
    <w:rsid w:val="00F60F59"/>
    <w:rsid w:val="00F6145C"/>
    <w:rsid w:val="00F61D38"/>
    <w:rsid w:val="00F62936"/>
    <w:rsid w:val="00F62C4F"/>
    <w:rsid w:val="00F6351A"/>
    <w:rsid w:val="00F63BFC"/>
    <w:rsid w:val="00F63F45"/>
    <w:rsid w:val="00F640BA"/>
    <w:rsid w:val="00F64799"/>
    <w:rsid w:val="00F6532D"/>
    <w:rsid w:val="00F654EC"/>
    <w:rsid w:val="00F65B93"/>
    <w:rsid w:val="00F66A4E"/>
    <w:rsid w:val="00F66FD3"/>
    <w:rsid w:val="00F70824"/>
    <w:rsid w:val="00F716BE"/>
    <w:rsid w:val="00F716D8"/>
    <w:rsid w:val="00F71716"/>
    <w:rsid w:val="00F7255B"/>
    <w:rsid w:val="00F726B8"/>
    <w:rsid w:val="00F72C83"/>
    <w:rsid w:val="00F7328D"/>
    <w:rsid w:val="00F73462"/>
    <w:rsid w:val="00F742B8"/>
    <w:rsid w:val="00F74794"/>
    <w:rsid w:val="00F74CA1"/>
    <w:rsid w:val="00F74D87"/>
    <w:rsid w:val="00F75D7F"/>
    <w:rsid w:val="00F7648B"/>
    <w:rsid w:val="00F76606"/>
    <w:rsid w:val="00F76A58"/>
    <w:rsid w:val="00F7764A"/>
    <w:rsid w:val="00F80013"/>
    <w:rsid w:val="00F80091"/>
    <w:rsid w:val="00F8055C"/>
    <w:rsid w:val="00F80842"/>
    <w:rsid w:val="00F80919"/>
    <w:rsid w:val="00F81032"/>
    <w:rsid w:val="00F81AF5"/>
    <w:rsid w:val="00F820D3"/>
    <w:rsid w:val="00F825F3"/>
    <w:rsid w:val="00F8321B"/>
    <w:rsid w:val="00F83934"/>
    <w:rsid w:val="00F84A4B"/>
    <w:rsid w:val="00F852EC"/>
    <w:rsid w:val="00F857F3"/>
    <w:rsid w:val="00F85B49"/>
    <w:rsid w:val="00F85F37"/>
    <w:rsid w:val="00F8646A"/>
    <w:rsid w:val="00F873E8"/>
    <w:rsid w:val="00F87C7E"/>
    <w:rsid w:val="00F92BD8"/>
    <w:rsid w:val="00F930DF"/>
    <w:rsid w:val="00F9338A"/>
    <w:rsid w:val="00F939E3"/>
    <w:rsid w:val="00F93B0A"/>
    <w:rsid w:val="00F946CB"/>
    <w:rsid w:val="00F94817"/>
    <w:rsid w:val="00F94850"/>
    <w:rsid w:val="00F94D66"/>
    <w:rsid w:val="00F95076"/>
    <w:rsid w:val="00F95625"/>
    <w:rsid w:val="00F9575B"/>
    <w:rsid w:val="00F95A90"/>
    <w:rsid w:val="00F96526"/>
    <w:rsid w:val="00F968F2"/>
    <w:rsid w:val="00F97D9C"/>
    <w:rsid w:val="00FA207C"/>
    <w:rsid w:val="00FA25E7"/>
    <w:rsid w:val="00FA267D"/>
    <w:rsid w:val="00FA29EB"/>
    <w:rsid w:val="00FA2F3F"/>
    <w:rsid w:val="00FA5BDE"/>
    <w:rsid w:val="00FA5CEE"/>
    <w:rsid w:val="00FA61EC"/>
    <w:rsid w:val="00FA66D9"/>
    <w:rsid w:val="00FA6AAC"/>
    <w:rsid w:val="00FA743A"/>
    <w:rsid w:val="00FB0B44"/>
    <w:rsid w:val="00FB109F"/>
    <w:rsid w:val="00FB1BA3"/>
    <w:rsid w:val="00FB1E0B"/>
    <w:rsid w:val="00FB1E34"/>
    <w:rsid w:val="00FB2C06"/>
    <w:rsid w:val="00FB2E3A"/>
    <w:rsid w:val="00FB3E4E"/>
    <w:rsid w:val="00FB4CAA"/>
    <w:rsid w:val="00FB51E8"/>
    <w:rsid w:val="00FB653A"/>
    <w:rsid w:val="00FB7B4F"/>
    <w:rsid w:val="00FB7DB6"/>
    <w:rsid w:val="00FB7F69"/>
    <w:rsid w:val="00FB7F7F"/>
    <w:rsid w:val="00FC0D66"/>
    <w:rsid w:val="00FC0DD3"/>
    <w:rsid w:val="00FC162A"/>
    <w:rsid w:val="00FC1A5C"/>
    <w:rsid w:val="00FC2749"/>
    <w:rsid w:val="00FC27FC"/>
    <w:rsid w:val="00FC2D93"/>
    <w:rsid w:val="00FC3362"/>
    <w:rsid w:val="00FC3516"/>
    <w:rsid w:val="00FC3DAC"/>
    <w:rsid w:val="00FC3E11"/>
    <w:rsid w:val="00FC413B"/>
    <w:rsid w:val="00FC43F5"/>
    <w:rsid w:val="00FC443A"/>
    <w:rsid w:val="00FC44E4"/>
    <w:rsid w:val="00FC4610"/>
    <w:rsid w:val="00FC4CC3"/>
    <w:rsid w:val="00FC54A1"/>
    <w:rsid w:val="00FC5A4F"/>
    <w:rsid w:val="00FC6690"/>
    <w:rsid w:val="00FC7F50"/>
    <w:rsid w:val="00FD0595"/>
    <w:rsid w:val="00FD074F"/>
    <w:rsid w:val="00FD0E3A"/>
    <w:rsid w:val="00FD0FD7"/>
    <w:rsid w:val="00FD13B9"/>
    <w:rsid w:val="00FD1E1F"/>
    <w:rsid w:val="00FD2799"/>
    <w:rsid w:val="00FD27EC"/>
    <w:rsid w:val="00FD2ED4"/>
    <w:rsid w:val="00FD2F78"/>
    <w:rsid w:val="00FD39D7"/>
    <w:rsid w:val="00FD3BD1"/>
    <w:rsid w:val="00FD666B"/>
    <w:rsid w:val="00FD6B83"/>
    <w:rsid w:val="00FD7042"/>
    <w:rsid w:val="00FD79BE"/>
    <w:rsid w:val="00FD7FFD"/>
    <w:rsid w:val="00FE0615"/>
    <w:rsid w:val="00FE0C26"/>
    <w:rsid w:val="00FE122C"/>
    <w:rsid w:val="00FE2281"/>
    <w:rsid w:val="00FE3D38"/>
    <w:rsid w:val="00FE4028"/>
    <w:rsid w:val="00FE4184"/>
    <w:rsid w:val="00FE46CF"/>
    <w:rsid w:val="00FE48F7"/>
    <w:rsid w:val="00FE4EDD"/>
    <w:rsid w:val="00FE51FC"/>
    <w:rsid w:val="00FE5782"/>
    <w:rsid w:val="00FE596C"/>
    <w:rsid w:val="00FE5AFA"/>
    <w:rsid w:val="00FE67B4"/>
    <w:rsid w:val="00FE6ACB"/>
    <w:rsid w:val="00FE7C53"/>
    <w:rsid w:val="00FE7DA0"/>
    <w:rsid w:val="00FF026E"/>
    <w:rsid w:val="00FF1A53"/>
    <w:rsid w:val="00FF25E0"/>
    <w:rsid w:val="00FF3CEA"/>
    <w:rsid w:val="00FF3DF9"/>
    <w:rsid w:val="00FF4C51"/>
    <w:rsid w:val="00FF5DF5"/>
    <w:rsid w:val="00FF61E4"/>
    <w:rsid w:val="00FF6D83"/>
    <w:rsid w:val="00FF77E0"/>
    <w:rsid w:val="4859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fillcolor="white">
      <v:fill color="white"/>
    </o:shapedefaults>
    <o:shapelayout v:ext="edit">
      <o:idmap v:ext="edit" data="1"/>
    </o:shapelayout>
  </w:shapeDefaults>
  <w:decimalSymbol w:val="."/>
  <w:listSeparator w:val=","/>
  <w14:docId w14:val="318A354F"/>
  <w15:docId w15:val="{3BC85DF9-BC5E-493E-8772-89EC1D8D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Times New Roman" w:eastAsia="宋体" w:hAnsi="Times New Roman" w:cs="Times New Roman"/>
      <w:kern w:val="2"/>
      <w:sz w:val="24"/>
    </w:rPr>
  </w:style>
  <w:style w:type="paragraph" w:styleId="2">
    <w:name w:val="heading 2"/>
    <w:basedOn w:val="a"/>
    <w:next w:val="a"/>
    <w:link w:val="20"/>
    <w:qFormat/>
    <w:pPr>
      <w:keepNext/>
      <w:jc w:val="right"/>
      <w:outlineLvl w:val="1"/>
    </w:pPr>
    <w:rPr>
      <w:rFonts w:ascii="宋体"/>
      <w:b/>
      <w:bCs/>
      <w:outline/>
      <w:color w:val="000000"/>
      <w:spacing w:val="20"/>
      <w:sz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style>
  <w:style w:type="paragraph" w:styleId="a7">
    <w:name w:val="Date"/>
    <w:basedOn w:val="a"/>
    <w:next w:val="a"/>
    <w:link w:val="a8"/>
    <w:uiPriority w:val="99"/>
    <w:semiHidden/>
    <w:unhideWhenUsed/>
    <w:pPr>
      <w:ind w:leftChars="2500" w:left="100"/>
    </w:pPr>
  </w:style>
  <w:style w:type="paragraph" w:styleId="21">
    <w:name w:val="Body Text Indent 2"/>
    <w:basedOn w:val="a"/>
    <w:link w:val="22"/>
    <w:pPr>
      <w:spacing w:line="300" w:lineRule="auto"/>
      <w:ind w:firstLine="525"/>
      <w:jc w:val="both"/>
    </w:pPr>
    <w:rPr>
      <w:rFonts w:eastAsia="仿宋_GB2312"/>
      <w:kern w:val="0"/>
    </w:rPr>
  </w:style>
  <w:style w:type="paragraph" w:styleId="a9">
    <w:name w:val="Balloon Text"/>
    <w:basedOn w:val="a"/>
    <w:link w:val="aa"/>
    <w:uiPriority w:val="99"/>
    <w:semiHidden/>
    <w:unhideWhenUsed/>
    <w:rPr>
      <w:sz w:val="18"/>
      <w:szCs w:val="18"/>
    </w:rPr>
  </w:style>
  <w:style w:type="paragraph" w:styleId="ab">
    <w:name w:val="footer"/>
    <w:basedOn w:val="a"/>
    <w:link w:val="ac"/>
    <w:pPr>
      <w:tabs>
        <w:tab w:val="center" w:pos="4153"/>
        <w:tab w:val="right" w:pos="8306"/>
      </w:tabs>
      <w:snapToGrid w:val="0"/>
    </w:pPr>
    <w:rPr>
      <w:sz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宋体" w:hAnsi="宋体" w:cs="宋体"/>
      <w:kern w:val="0"/>
      <w:szCs w:val="24"/>
    </w:rPr>
  </w:style>
  <w:style w:type="paragraph" w:styleId="af">
    <w:name w:val="Normal (Web)"/>
    <w:basedOn w:val="a"/>
    <w:uiPriority w:val="99"/>
    <w:semiHidden/>
    <w:unhideWhenUsed/>
    <w:pPr>
      <w:widowControl/>
      <w:adjustRightInd/>
      <w:spacing w:before="100" w:beforeAutospacing="1" w:after="100" w:afterAutospacing="1"/>
      <w:textAlignment w:val="auto"/>
    </w:pPr>
    <w:rPr>
      <w:rFonts w:ascii="宋体" w:hAnsi="宋体" w:cs="宋体"/>
      <w:kern w:val="0"/>
      <w:szCs w:val="24"/>
    </w:rPr>
  </w:style>
  <w:style w:type="character" w:styleId="af0">
    <w:name w:val="page number"/>
    <w:basedOn w:val="a0"/>
    <w:rPr>
      <w:rFonts w:ascii="Times New Roman" w:eastAsia="宋体" w:hAnsi="Times New Roman"/>
      <w:sz w:val="18"/>
    </w:rPr>
  </w:style>
  <w:style w:type="character" w:styleId="HTML1">
    <w:name w:val="HTML Acronym"/>
    <w:basedOn w:val="a0"/>
  </w:style>
  <w:style w:type="character" w:styleId="af1">
    <w:name w:val="annotation reference"/>
    <w:basedOn w:val="a0"/>
    <w:uiPriority w:val="99"/>
    <w:semiHidden/>
    <w:unhideWhenUsed/>
    <w:rPr>
      <w:sz w:val="21"/>
      <w:szCs w:val="21"/>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rPr>
      <w:rFonts w:ascii="宋体" w:eastAsia="宋体" w:hAnsi="Times New Roman" w:cs="Times New Roman"/>
      <w:b/>
      <w:bCs/>
      <w:outline/>
      <w:color w:val="000000"/>
      <w:spacing w:val="20"/>
      <w:sz w:val="84"/>
      <w:szCs w:val="20"/>
    </w:rPr>
  </w:style>
  <w:style w:type="paragraph" w:customStyle="1" w:styleId="af3">
    <w:name w:val="段"/>
    <w:link w:val="CharChar"/>
    <w:pPr>
      <w:autoSpaceDE w:val="0"/>
      <w:autoSpaceDN w:val="0"/>
      <w:ind w:firstLine="200"/>
      <w:jc w:val="both"/>
    </w:pPr>
    <w:rPr>
      <w:rFonts w:ascii="宋体" w:eastAsia="宋体" w:hAnsi="Times New Roman" w:cs="Times New Roman"/>
      <w:sz w:val="21"/>
    </w:rPr>
  </w:style>
  <w:style w:type="character" w:customStyle="1" w:styleId="ac">
    <w:name w:val="页脚 字符"/>
    <w:basedOn w:val="a0"/>
    <w:link w:val="ab"/>
    <w:rPr>
      <w:rFonts w:ascii="Times New Roman" w:eastAsia="宋体" w:hAnsi="Times New Roman" w:cs="Times New Roman"/>
      <w:sz w:val="18"/>
      <w:szCs w:val="20"/>
    </w:rPr>
  </w:style>
  <w:style w:type="paragraph" w:customStyle="1" w:styleId="af4">
    <w:name w:val="标准标志"/>
    <w:next w:val="a"/>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character" w:customStyle="1" w:styleId="CharChar">
    <w:name w:val="段 Char Char"/>
    <w:basedOn w:val="a0"/>
    <w:link w:val="af3"/>
    <w:rPr>
      <w:rFonts w:ascii="宋体" w:eastAsia="宋体" w:hAnsi="Times New Roman" w:cs="Times New Roman"/>
      <w:kern w:val="0"/>
      <w:szCs w:val="20"/>
    </w:rPr>
  </w:style>
  <w:style w:type="character" w:customStyle="1" w:styleId="ae">
    <w:name w:val="页眉 字符"/>
    <w:basedOn w:val="a0"/>
    <w:link w:val="ad"/>
    <w:uiPriority w:val="99"/>
    <w:rPr>
      <w:rFonts w:ascii="Times New Roman" w:eastAsia="宋体" w:hAnsi="Times New Roman" w:cs="Times New Roman"/>
      <w:sz w:val="18"/>
      <w:szCs w:val="18"/>
    </w:rPr>
  </w:style>
  <w:style w:type="character" w:customStyle="1" w:styleId="a6">
    <w:name w:val="批注文字 字符"/>
    <w:basedOn w:val="a0"/>
    <w:link w:val="a4"/>
    <w:uiPriority w:val="99"/>
    <w:semiHidden/>
    <w:rPr>
      <w:rFonts w:ascii="Times New Roman" w:eastAsia="宋体" w:hAnsi="Times New Roman" w:cs="Times New Roman"/>
      <w:sz w:val="24"/>
      <w:szCs w:val="20"/>
    </w:rPr>
  </w:style>
  <w:style w:type="character" w:customStyle="1" w:styleId="a5">
    <w:name w:val="批注主题 字符"/>
    <w:basedOn w:val="a6"/>
    <w:link w:val="a3"/>
    <w:uiPriority w:val="99"/>
    <w:semiHidden/>
    <w:rPr>
      <w:rFonts w:ascii="Times New Roman" w:eastAsia="宋体" w:hAnsi="Times New Roman" w:cs="Times New Roman"/>
      <w:b/>
      <w:bCs/>
      <w:sz w:val="24"/>
      <w:szCs w:val="20"/>
    </w:rPr>
  </w:style>
  <w:style w:type="character" w:customStyle="1" w:styleId="aa">
    <w:name w:val="批注框文本 字符"/>
    <w:basedOn w:val="a0"/>
    <w:link w:val="a9"/>
    <w:uiPriority w:val="99"/>
    <w:semiHidden/>
    <w:rPr>
      <w:rFonts w:ascii="Times New Roman" w:eastAsia="宋体" w:hAnsi="Times New Roman" w:cs="Times New Roman"/>
      <w:sz w:val="18"/>
      <w:szCs w:val="18"/>
    </w:rPr>
  </w:style>
  <w:style w:type="paragraph" w:customStyle="1" w:styleId="af5">
    <w:name w:val="一级条标题"/>
    <w:basedOn w:val="a"/>
    <w:next w:val="af3"/>
    <w:pPr>
      <w:widowControl/>
      <w:adjustRightInd/>
      <w:jc w:val="both"/>
      <w:textAlignment w:val="auto"/>
      <w:outlineLvl w:val="2"/>
    </w:pPr>
    <w:rPr>
      <w:rFonts w:ascii="黑体" w:eastAsia="黑体"/>
      <w:kern w:val="0"/>
      <w:sz w:val="21"/>
    </w:rPr>
  </w:style>
  <w:style w:type="character" w:customStyle="1" w:styleId="858D7CFB-ED40-4347-BF05-701D383B685F">
    <w:name w:val="段[858D7CFB-ED40-4347-BF05-701D383B685F]"/>
    <w:rPr>
      <w:rFonts w:ascii="宋体"/>
      <w:sz w:val="21"/>
      <w:lang w:val="en-US" w:eastAsia="zh-CN" w:bidi="ar-SA"/>
    </w:rPr>
  </w:style>
  <w:style w:type="paragraph" w:customStyle="1" w:styleId="af6">
    <w:name w:val="二级条标题"/>
    <w:basedOn w:val="af5"/>
    <w:next w:val="af3"/>
    <w:pPr>
      <w:outlineLvl w:val="3"/>
    </w:pPr>
  </w:style>
  <w:style w:type="paragraph" w:styleId="af7">
    <w:name w:val="List Paragraph"/>
    <w:basedOn w:val="a"/>
    <w:uiPriority w:val="34"/>
    <w:qFormat/>
    <w:pPr>
      <w:ind w:firstLineChars="200" w:firstLine="420"/>
    </w:p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character" w:customStyle="1" w:styleId="af8">
    <w:name w:val="个人答复风格"/>
    <w:rPr>
      <w:rFonts w:ascii="Arial" w:eastAsia="宋体" w:hAnsi="Arial" w:cs="Arial"/>
      <w:color w:val="auto"/>
      <w:sz w:val="20"/>
    </w:rPr>
  </w:style>
  <w:style w:type="paragraph" w:customStyle="1" w:styleId="af9">
    <w:name w:val="章标题"/>
    <w:next w:val="af3"/>
    <w:pPr>
      <w:spacing w:beforeLines="50" w:afterLines="50"/>
      <w:jc w:val="both"/>
      <w:outlineLvl w:val="1"/>
    </w:pPr>
    <w:rPr>
      <w:rFonts w:ascii="黑体" w:eastAsia="黑体" w:hAnsi="Times New Roman" w:cs="Times New Roman"/>
      <w:sz w:val="21"/>
    </w:rPr>
  </w:style>
  <w:style w:type="character" w:customStyle="1" w:styleId="a8">
    <w:name w:val="日期 字符"/>
    <w:basedOn w:val="a0"/>
    <w:link w:val="a7"/>
    <w:uiPriority w:val="99"/>
    <w:semiHidden/>
    <w:rPr>
      <w:rFonts w:ascii="Times New Roman" w:eastAsia="宋体" w:hAnsi="Times New Roman" w:cs="Times New Roman"/>
      <w:sz w:val="24"/>
      <w:szCs w:val="20"/>
    </w:rPr>
  </w:style>
  <w:style w:type="character" w:customStyle="1" w:styleId="22">
    <w:name w:val="正文文本缩进 2 字符"/>
    <w:basedOn w:val="a0"/>
    <w:link w:val="21"/>
    <w:rPr>
      <w:rFonts w:ascii="Times New Roman" w:eastAsia="仿宋_GB2312" w:hAnsi="Times New Roman" w:cs="Times New Roman"/>
      <w:kern w:val="0"/>
      <w:sz w:val="24"/>
      <w:szCs w:val="20"/>
    </w:rPr>
  </w:style>
  <w:style w:type="character" w:customStyle="1" w:styleId="Char1">
    <w:name w:val="页脚 Char1"/>
    <w:basedOn w:val="a0"/>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subview/29136/8062662.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0"/>
    <customShpInfo spid="_x0000_s104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48279-B9D0-48C5-BB6B-F058EB81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14</Pages>
  <Words>800</Words>
  <Characters>4566</Characters>
  <Application>Microsoft Office Word</Application>
  <DocSecurity>0</DocSecurity>
  <Lines>38</Lines>
  <Paragraphs>10</Paragraphs>
  <ScaleCrop>false</ScaleCrop>
  <Company>微软中国</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伟强 王</cp:lastModifiedBy>
  <cp:revision>11</cp:revision>
  <cp:lastPrinted>2015-02-28T02:53:00Z</cp:lastPrinted>
  <dcterms:created xsi:type="dcterms:W3CDTF">2018-01-02T07:44:00Z</dcterms:created>
  <dcterms:modified xsi:type="dcterms:W3CDTF">2019-11-18T02:47:00Z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